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4F70" w14:textId="67B6CC2B" w:rsidR="00D076F4" w:rsidRPr="006E620C" w:rsidRDefault="00D076F4" w:rsidP="001039BF">
      <w:pPr>
        <w:spacing w:after="0" w:line="300" w:lineRule="exact"/>
        <w:jc w:val="center"/>
        <w:rPr>
          <w:rFonts w:ascii="Times New Roman" w:hAnsi="Times New Roman"/>
          <w:b/>
          <w:sz w:val="20"/>
          <w:szCs w:val="20"/>
        </w:rPr>
      </w:pPr>
      <w:bookmarkStart w:id="0" w:name="_GoBack"/>
      <w:bookmarkEnd w:id="0"/>
      <w:r w:rsidRPr="006E620C">
        <w:rPr>
          <w:rFonts w:ascii="Times New Roman" w:hAnsi="Times New Roman"/>
          <w:b/>
          <w:sz w:val="20"/>
          <w:szCs w:val="20"/>
        </w:rPr>
        <w:t xml:space="preserve">BOLETIM DE SUBSCRIÇÃO DE COTAS DA </w:t>
      </w:r>
      <w:r w:rsidR="00CD1FCA" w:rsidRPr="006E620C">
        <w:rPr>
          <w:rFonts w:ascii="Times New Roman" w:hAnsi="Times New Roman"/>
          <w:b/>
          <w:sz w:val="20"/>
          <w:szCs w:val="20"/>
        </w:rPr>
        <w:t xml:space="preserve">2ª </w:t>
      </w:r>
      <w:r w:rsidRPr="006E620C">
        <w:rPr>
          <w:rFonts w:ascii="Times New Roman" w:hAnsi="Times New Roman"/>
          <w:b/>
          <w:sz w:val="20"/>
          <w:szCs w:val="20"/>
        </w:rPr>
        <w:t>EMISSÃO DO</w:t>
      </w:r>
    </w:p>
    <w:p w14:paraId="41F3CED3" w14:textId="0881A432" w:rsidR="007A1D02" w:rsidRPr="001039BF" w:rsidRDefault="007A1D02" w:rsidP="001039BF">
      <w:pPr>
        <w:spacing w:after="0" w:line="300" w:lineRule="exact"/>
        <w:jc w:val="center"/>
        <w:rPr>
          <w:rFonts w:ascii="Times New Roman" w:hAnsi="Times New Roman"/>
        </w:rPr>
      </w:pPr>
      <w:r w:rsidRPr="006E620C">
        <w:rPr>
          <w:rFonts w:ascii="Times New Roman" w:hAnsi="Times New Roman"/>
          <w:b/>
          <w:sz w:val="20"/>
          <w:szCs w:val="20"/>
        </w:rPr>
        <w:t>FUNDO DE INVESTIMENTO IMOBILIÁRIO – FII RBR RENDIMENTO HIGH GRADE</w:t>
      </w:r>
      <w:r w:rsidRPr="00AF340A">
        <w:rPr>
          <w:rFonts w:ascii="Times New Roman" w:hAnsi="Times New Roman"/>
          <w:b/>
        </w:rPr>
        <w:t xml:space="preserve"> </w:t>
      </w:r>
      <w:r w:rsidRPr="00AF340A">
        <w:rPr>
          <w:rFonts w:ascii="Times New Roman" w:hAnsi="Times New Roman"/>
          <w:b/>
        </w:rPr>
        <w:cr/>
      </w:r>
    </w:p>
    <w:p w14:paraId="415244B7" w14:textId="7084BDC5" w:rsidR="007A1D02" w:rsidRPr="00AF340A" w:rsidRDefault="007A1D02" w:rsidP="001039BF">
      <w:pPr>
        <w:spacing w:after="0" w:line="240" w:lineRule="auto"/>
        <w:jc w:val="center"/>
        <w:rPr>
          <w:rFonts w:ascii="Times New Roman" w:hAnsi="Times New Roman"/>
          <w:sz w:val="16"/>
          <w:szCs w:val="16"/>
        </w:rPr>
      </w:pPr>
      <w:r w:rsidRPr="00AF340A">
        <w:rPr>
          <w:rFonts w:ascii="Times New Roman" w:hAnsi="Times New Roman"/>
          <w:sz w:val="16"/>
          <w:szCs w:val="16"/>
        </w:rPr>
        <w:t>CNPJ/MF nº 29.467.977/0001-03</w:t>
      </w:r>
      <w:r w:rsidRPr="00AF340A" w:rsidDel="007658F4">
        <w:rPr>
          <w:rFonts w:ascii="Times New Roman" w:hAnsi="Times New Roman"/>
          <w:sz w:val="16"/>
          <w:szCs w:val="16"/>
        </w:rPr>
        <w:t xml:space="preserve"> </w:t>
      </w:r>
    </w:p>
    <w:p w14:paraId="0C22EA5D" w14:textId="77777777" w:rsidR="007A1D02" w:rsidRPr="00AF340A" w:rsidRDefault="007A1D02" w:rsidP="001039BF">
      <w:pPr>
        <w:spacing w:after="0" w:line="240" w:lineRule="auto"/>
        <w:jc w:val="center"/>
        <w:rPr>
          <w:rFonts w:ascii="Times New Roman" w:hAnsi="Times New Roman"/>
          <w:sz w:val="16"/>
          <w:szCs w:val="16"/>
        </w:rPr>
      </w:pPr>
      <w:r w:rsidRPr="00AF340A">
        <w:rPr>
          <w:rFonts w:ascii="Times New Roman" w:hAnsi="Times New Roman"/>
          <w:sz w:val="16"/>
          <w:szCs w:val="16"/>
        </w:rPr>
        <w:t xml:space="preserve">administrado pelo </w:t>
      </w:r>
      <w:r w:rsidRPr="00AF340A">
        <w:rPr>
          <w:rFonts w:ascii="Times New Roman" w:hAnsi="Times New Roman"/>
          <w:b/>
          <w:sz w:val="16"/>
          <w:szCs w:val="16"/>
        </w:rPr>
        <w:t>BTG PACTUAL SERVIÇOS FINANCEIROS S.A. DTVM</w:t>
      </w:r>
    </w:p>
    <w:p w14:paraId="3285A902" w14:textId="77777777" w:rsidR="007A1D02" w:rsidRPr="00AF340A" w:rsidRDefault="007A1D02" w:rsidP="001039BF">
      <w:pPr>
        <w:spacing w:after="0" w:line="240" w:lineRule="auto"/>
        <w:jc w:val="center"/>
        <w:rPr>
          <w:rFonts w:ascii="Times New Roman" w:hAnsi="Times New Roman"/>
          <w:sz w:val="16"/>
          <w:szCs w:val="16"/>
        </w:rPr>
      </w:pPr>
      <w:r w:rsidRPr="00AF340A">
        <w:rPr>
          <w:rFonts w:ascii="Times New Roman" w:hAnsi="Times New Roman"/>
          <w:sz w:val="16"/>
          <w:szCs w:val="16"/>
        </w:rPr>
        <w:t>CNPJ/MF sob o nº 59.281.253/0001-23</w:t>
      </w:r>
    </w:p>
    <w:p w14:paraId="4CB1868C" w14:textId="77777777" w:rsidR="007A1D02" w:rsidRPr="00AF340A" w:rsidRDefault="007A1D02" w:rsidP="001039BF">
      <w:pPr>
        <w:spacing w:after="0" w:line="240" w:lineRule="auto"/>
        <w:jc w:val="center"/>
        <w:rPr>
          <w:rFonts w:ascii="Times New Roman" w:hAnsi="Times New Roman"/>
          <w:sz w:val="16"/>
          <w:szCs w:val="16"/>
        </w:rPr>
      </w:pPr>
      <w:r w:rsidRPr="00AF340A">
        <w:rPr>
          <w:rFonts w:ascii="Times New Roman" w:hAnsi="Times New Roman"/>
          <w:sz w:val="16"/>
          <w:szCs w:val="16"/>
        </w:rPr>
        <w:t>Praia de Botafogo, nº 501, 5º andar, parte, Torre Corcovado, Botafogo, CEP 22250-040, Rio de Janeiro/RJ</w:t>
      </w:r>
    </w:p>
    <w:p w14:paraId="51837403" w14:textId="390D0951" w:rsidR="007A1D02" w:rsidRPr="00AF340A" w:rsidRDefault="007A1D02" w:rsidP="001039BF">
      <w:pPr>
        <w:spacing w:after="0" w:line="240" w:lineRule="auto"/>
        <w:jc w:val="center"/>
        <w:rPr>
          <w:rFonts w:ascii="Times New Roman" w:hAnsi="Times New Roman"/>
          <w:sz w:val="16"/>
          <w:szCs w:val="16"/>
        </w:rPr>
      </w:pPr>
      <w:r w:rsidRPr="00AF340A">
        <w:rPr>
          <w:rFonts w:ascii="Times New Roman" w:hAnsi="Times New Roman"/>
          <w:sz w:val="16"/>
          <w:szCs w:val="16"/>
        </w:rPr>
        <w:t xml:space="preserve">Código ISIN nº </w:t>
      </w:r>
      <w:r w:rsidR="008C7A84" w:rsidRPr="00AF340A">
        <w:rPr>
          <w:rFonts w:ascii="Times New Roman" w:hAnsi="Times New Roman"/>
          <w:sz w:val="16"/>
          <w:szCs w:val="16"/>
        </w:rPr>
        <w:t>BRRBRRCTF008</w:t>
      </w:r>
    </w:p>
    <w:p w14:paraId="3B06780C" w14:textId="6D80927A" w:rsidR="007A1D02" w:rsidRPr="00AF340A" w:rsidRDefault="007A1D02" w:rsidP="001039BF">
      <w:pPr>
        <w:spacing w:after="0" w:line="240" w:lineRule="auto"/>
        <w:jc w:val="center"/>
        <w:rPr>
          <w:rFonts w:ascii="Times New Roman" w:hAnsi="Times New Roman"/>
          <w:sz w:val="16"/>
          <w:szCs w:val="16"/>
        </w:rPr>
      </w:pPr>
      <w:r w:rsidRPr="00AF340A">
        <w:rPr>
          <w:rFonts w:ascii="Times New Roman" w:hAnsi="Times New Roman"/>
          <w:sz w:val="16"/>
          <w:szCs w:val="16"/>
        </w:rPr>
        <w:t xml:space="preserve">Código de Negociação na B3 nº </w:t>
      </w:r>
      <w:r w:rsidR="00527B45" w:rsidRPr="00527B45">
        <w:rPr>
          <w:rFonts w:ascii="Times New Roman" w:hAnsi="Times New Roman"/>
          <w:sz w:val="16"/>
          <w:szCs w:val="16"/>
        </w:rPr>
        <w:t>RBRR11</w:t>
      </w:r>
    </w:p>
    <w:p w14:paraId="02383FDA" w14:textId="77777777" w:rsidR="007A1D02" w:rsidRPr="00AF340A" w:rsidRDefault="007A1D02" w:rsidP="001039BF">
      <w:pPr>
        <w:spacing w:after="0" w:line="240" w:lineRule="auto"/>
        <w:jc w:val="center"/>
        <w:rPr>
          <w:rFonts w:ascii="Times New Roman" w:hAnsi="Times New Roman"/>
          <w:sz w:val="16"/>
          <w:szCs w:val="16"/>
        </w:rPr>
      </w:pPr>
      <w:r w:rsidRPr="00AF340A">
        <w:rPr>
          <w:rFonts w:ascii="Times New Roman" w:hAnsi="Times New Roman"/>
          <w:sz w:val="16"/>
          <w:szCs w:val="16"/>
        </w:rPr>
        <w:t xml:space="preserve">Tipo ANBIMA: “FII de Títulos e Valores Mobiliários Gestão Ativa” </w:t>
      </w:r>
    </w:p>
    <w:p w14:paraId="42F6395B" w14:textId="2814825F" w:rsidR="007A1D02" w:rsidRPr="001039BF" w:rsidRDefault="007A1D02" w:rsidP="001039BF">
      <w:pPr>
        <w:spacing w:after="0" w:line="240" w:lineRule="auto"/>
        <w:jc w:val="center"/>
        <w:rPr>
          <w:rFonts w:ascii="Times New Roman" w:hAnsi="Times New Roman"/>
          <w:b/>
          <w:sz w:val="16"/>
          <w:szCs w:val="16"/>
        </w:rPr>
      </w:pPr>
      <w:r w:rsidRPr="001039BF">
        <w:rPr>
          <w:rFonts w:ascii="Times New Roman" w:hAnsi="Times New Roman"/>
          <w:b/>
          <w:sz w:val="16"/>
          <w:szCs w:val="16"/>
        </w:rPr>
        <w:t xml:space="preserve">Registro da Oferta na CVM sob o nº </w:t>
      </w:r>
      <w:r w:rsidR="0062176D" w:rsidRPr="001039BF">
        <w:rPr>
          <w:rFonts w:ascii="Times New Roman" w:hAnsi="Times New Roman"/>
          <w:b/>
          <w:sz w:val="16"/>
          <w:szCs w:val="16"/>
        </w:rPr>
        <w:t>CVM/SER/RFI/2018/</w:t>
      </w:r>
      <w:r w:rsidR="00876A98">
        <w:rPr>
          <w:rFonts w:ascii="Times New Roman" w:hAnsi="Times New Roman"/>
          <w:b/>
          <w:sz w:val="16"/>
          <w:szCs w:val="16"/>
        </w:rPr>
        <w:t>038, em 14 de novembro</w:t>
      </w:r>
      <w:r w:rsidR="00CD1FCA" w:rsidRPr="001039BF">
        <w:rPr>
          <w:rFonts w:ascii="Times New Roman" w:hAnsi="Times New Roman"/>
          <w:b/>
          <w:sz w:val="16"/>
          <w:szCs w:val="16"/>
        </w:rPr>
        <w:t xml:space="preserve"> </w:t>
      </w:r>
      <w:r w:rsidRPr="001039BF">
        <w:rPr>
          <w:rFonts w:ascii="Times New Roman" w:hAnsi="Times New Roman"/>
          <w:b/>
          <w:sz w:val="16"/>
          <w:szCs w:val="16"/>
        </w:rPr>
        <w:t xml:space="preserve">de </w:t>
      </w:r>
      <w:r w:rsidR="0062176D" w:rsidRPr="001039BF">
        <w:rPr>
          <w:rFonts w:ascii="Times New Roman" w:hAnsi="Times New Roman"/>
          <w:b/>
          <w:sz w:val="16"/>
          <w:szCs w:val="16"/>
        </w:rPr>
        <w:t>2018</w:t>
      </w:r>
    </w:p>
    <w:p w14:paraId="44AD9B40" w14:textId="78C262A9" w:rsidR="00174EE2" w:rsidRDefault="00174EE2" w:rsidP="001039BF">
      <w:pPr>
        <w:spacing w:after="0" w:line="300" w:lineRule="exact"/>
        <w:jc w:val="center"/>
        <w:rPr>
          <w:rFonts w:ascii="Times New Roman" w:hAnsi="Times New Roman"/>
          <w:b/>
        </w:rPr>
      </w:pPr>
    </w:p>
    <w:p w14:paraId="544FDB3D" w14:textId="1B2453DF" w:rsidR="006E620C" w:rsidRPr="006E620C" w:rsidRDefault="006E620C" w:rsidP="001039BF">
      <w:pPr>
        <w:spacing w:after="0" w:line="300" w:lineRule="exact"/>
        <w:jc w:val="center"/>
        <w:rPr>
          <w:rFonts w:ascii="Times New Roman" w:hAnsi="Times New Roman"/>
          <w:b/>
          <w:sz w:val="20"/>
          <w:szCs w:val="20"/>
        </w:rPr>
      </w:pPr>
      <w:r w:rsidRPr="006E620C">
        <w:rPr>
          <w:rFonts w:ascii="Times New Roman" w:hAnsi="Times New Roman"/>
          <w:b/>
          <w:sz w:val="20"/>
          <w:szCs w:val="20"/>
        </w:rPr>
        <w:t>DIREITO DE PREFERÊNCIA</w:t>
      </w:r>
    </w:p>
    <w:p w14:paraId="43C97788" w14:textId="77777777" w:rsidR="006E620C" w:rsidRPr="00AF340A" w:rsidRDefault="006E620C" w:rsidP="001039BF">
      <w:pPr>
        <w:spacing w:after="0" w:line="300" w:lineRule="exact"/>
        <w:jc w:val="center"/>
        <w:rPr>
          <w:rFonts w:ascii="Times New Roman" w:hAnsi="Times New Roman"/>
          <w:b/>
        </w:rPr>
      </w:pPr>
    </w:p>
    <w:tbl>
      <w:tblPr>
        <w:tblW w:w="0" w:type="auto"/>
        <w:jc w:val="right"/>
        <w:tblCellMar>
          <w:left w:w="70" w:type="dxa"/>
          <w:right w:w="70" w:type="dxa"/>
        </w:tblCellMar>
        <w:tblLook w:val="0000" w:firstRow="0" w:lastRow="0" w:firstColumn="0" w:lastColumn="0" w:noHBand="0" w:noVBand="0"/>
      </w:tblPr>
      <w:tblGrid>
        <w:gridCol w:w="1928"/>
      </w:tblGrid>
      <w:tr w:rsidR="00D076F4" w:rsidRPr="00AF340A" w14:paraId="016ADEAC" w14:textId="77777777" w:rsidTr="008316E9">
        <w:trPr>
          <w:jc w:val="right"/>
        </w:trPr>
        <w:tc>
          <w:tcPr>
            <w:tcW w:w="1928" w:type="dxa"/>
            <w:tcBorders>
              <w:top w:val="single" w:sz="4" w:space="0" w:color="auto"/>
              <w:left w:val="single" w:sz="4" w:space="0" w:color="auto"/>
              <w:bottom w:val="single" w:sz="4" w:space="0" w:color="auto"/>
              <w:right w:val="single" w:sz="4" w:space="0" w:color="auto"/>
            </w:tcBorders>
          </w:tcPr>
          <w:p w14:paraId="5329B0A7" w14:textId="77777777" w:rsidR="00D076F4" w:rsidRPr="00AF340A" w:rsidRDefault="00D076F4" w:rsidP="001039BF">
            <w:pPr>
              <w:spacing w:after="0" w:line="300" w:lineRule="exact"/>
              <w:jc w:val="both"/>
              <w:rPr>
                <w:rFonts w:ascii="Times New Roman" w:hAnsi="Times New Roman"/>
              </w:rPr>
            </w:pPr>
            <w:r w:rsidRPr="00AF340A">
              <w:rPr>
                <w:rFonts w:ascii="Times New Roman" w:hAnsi="Times New Roman"/>
              </w:rPr>
              <w:t xml:space="preserve">Nº </w:t>
            </w:r>
          </w:p>
        </w:tc>
      </w:tr>
    </w:tbl>
    <w:p w14:paraId="7BED2474" w14:textId="77777777" w:rsidR="00486CD1" w:rsidRPr="00AF340A" w:rsidRDefault="00486CD1" w:rsidP="001039BF">
      <w:pPr>
        <w:spacing w:after="0" w:line="300" w:lineRule="exact"/>
        <w:jc w:val="both"/>
        <w:rPr>
          <w:rFonts w:ascii="Times New Roman" w:hAnsi="Times New Roman"/>
          <w:b/>
        </w:rPr>
      </w:pPr>
    </w:p>
    <w:tbl>
      <w:tblPr>
        <w:tblStyle w:val="TableGrid"/>
        <w:tblW w:w="10173" w:type="dxa"/>
        <w:tblLook w:val="04A0" w:firstRow="1" w:lastRow="0" w:firstColumn="1" w:lastColumn="0" w:noHBand="0" w:noVBand="1"/>
      </w:tblPr>
      <w:tblGrid>
        <w:gridCol w:w="10173"/>
      </w:tblGrid>
      <w:tr w:rsidR="00B616F1" w:rsidRPr="00AF340A" w14:paraId="32A62001" w14:textId="77777777" w:rsidTr="008316E9">
        <w:tc>
          <w:tcPr>
            <w:tcW w:w="10173" w:type="dxa"/>
          </w:tcPr>
          <w:p w14:paraId="539C6A48" w14:textId="77777777" w:rsidR="00B616F1" w:rsidRPr="006E620C" w:rsidRDefault="00B616F1" w:rsidP="001039BF">
            <w:pPr>
              <w:spacing w:line="300" w:lineRule="exact"/>
              <w:jc w:val="center"/>
              <w:rPr>
                <w:rFonts w:ascii="Times New Roman" w:hAnsi="Times New Roman"/>
                <w:b/>
                <w:sz w:val="20"/>
                <w:szCs w:val="20"/>
              </w:rPr>
            </w:pPr>
            <w:r w:rsidRPr="006E620C">
              <w:rPr>
                <w:rFonts w:ascii="Times New Roman" w:hAnsi="Times New Roman"/>
                <w:b/>
                <w:sz w:val="20"/>
                <w:szCs w:val="20"/>
              </w:rPr>
              <w:t>CARACTERÍSTICAS DO FUNDO E DA OFERTA</w:t>
            </w:r>
          </w:p>
        </w:tc>
      </w:tr>
      <w:tr w:rsidR="00D076F4" w:rsidRPr="00AF340A" w14:paraId="40E96AF9" w14:textId="77777777" w:rsidTr="008316E9">
        <w:tc>
          <w:tcPr>
            <w:tcW w:w="10173" w:type="dxa"/>
          </w:tcPr>
          <w:p w14:paraId="2A2683A8" w14:textId="73A156FD" w:rsidR="00D076F4" w:rsidRPr="006E620C" w:rsidRDefault="007A1D02" w:rsidP="001039BF">
            <w:pPr>
              <w:spacing w:line="300" w:lineRule="exact"/>
              <w:jc w:val="both"/>
              <w:rPr>
                <w:rFonts w:ascii="Times New Roman" w:hAnsi="Times New Roman"/>
                <w:sz w:val="20"/>
                <w:szCs w:val="20"/>
              </w:rPr>
            </w:pPr>
            <w:r w:rsidRPr="006E620C">
              <w:rPr>
                <w:rFonts w:ascii="Times New Roman" w:hAnsi="Times New Roman"/>
                <w:sz w:val="20"/>
                <w:szCs w:val="20"/>
              </w:rPr>
              <w:t>Boletim de subscrição (“</w:t>
            </w:r>
            <w:r w:rsidRPr="006E620C">
              <w:rPr>
                <w:rFonts w:ascii="Times New Roman" w:hAnsi="Times New Roman"/>
                <w:sz w:val="20"/>
                <w:szCs w:val="20"/>
                <w:u w:val="single"/>
              </w:rPr>
              <w:t>Boletim de Subscrição</w:t>
            </w:r>
            <w:r w:rsidRPr="006E620C">
              <w:rPr>
                <w:rFonts w:ascii="Times New Roman" w:hAnsi="Times New Roman"/>
                <w:sz w:val="20"/>
                <w:szCs w:val="20"/>
              </w:rPr>
              <w:t>”)</w:t>
            </w:r>
            <w:r w:rsidR="00CD1FCA" w:rsidRPr="006E620C">
              <w:rPr>
                <w:rFonts w:ascii="Times New Roman" w:hAnsi="Times New Roman"/>
                <w:sz w:val="20"/>
                <w:szCs w:val="20"/>
              </w:rPr>
              <w:t xml:space="preserve"> para Cotistas e terceiros cessionários do Direito de Preferência, nos termos do Prospecto</w:t>
            </w:r>
            <w:r w:rsidR="0018410B">
              <w:rPr>
                <w:rFonts w:ascii="Times New Roman" w:hAnsi="Times New Roman"/>
                <w:sz w:val="20"/>
              </w:rPr>
              <w:t xml:space="preserve"> Definitivo</w:t>
            </w:r>
            <w:r w:rsidR="00CD1FCA" w:rsidRPr="006E620C">
              <w:rPr>
                <w:rFonts w:ascii="Times New Roman" w:hAnsi="Times New Roman"/>
                <w:sz w:val="20"/>
                <w:szCs w:val="20"/>
              </w:rPr>
              <w:t>,</w:t>
            </w:r>
            <w:r w:rsidRPr="006E620C">
              <w:rPr>
                <w:rFonts w:ascii="Times New Roman" w:hAnsi="Times New Roman"/>
                <w:sz w:val="20"/>
                <w:szCs w:val="20"/>
              </w:rPr>
              <w:t xml:space="preserve"> relativo à distribuição pública de cotas do </w:t>
            </w:r>
            <w:r w:rsidRPr="006E620C">
              <w:rPr>
                <w:rFonts w:ascii="Times New Roman" w:hAnsi="Times New Roman"/>
                <w:b/>
                <w:sz w:val="20"/>
                <w:szCs w:val="20"/>
              </w:rPr>
              <w:t>FUNDO DE INVESTIMENTO IMOBILIÁRIO – FII RBR RENDIMENTO HIGH GRADE</w:t>
            </w:r>
            <w:r w:rsidRPr="006E620C">
              <w:rPr>
                <w:rFonts w:ascii="Times New Roman" w:hAnsi="Times New Roman"/>
                <w:sz w:val="20"/>
                <w:szCs w:val="20"/>
              </w:rPr>
              <w:t>, fundo de investimento imobiliário inscrito no CNPJ/MF sob o nº 29.467.977/0001-03</w:t>
            </w:r>
            <w:r w:rsidRPr="006E620C" w:rsidDel="007A1D02">
              <w:rPr>
                <w:rFonts w:ascii="Times New Roman" w:hAnsi="Times New Roman"/>
                <w:sz w:val="20"/>
                <w:szCs w:val="20"/>
              </w:rPr>
              <w:t xml:space="preserve"> </w:t>
            </w:r>
            <w:r w:rsidRPr="006E620C">
              <w:rPr>
                <w:rFonts w:ascii="Times New Roman" w:hAnsi="Times New Roman"/>
                <w:sz w:val="20"/>
                <w:szCs w:val="20"/>
              </w:rPr>
              <w:t>(“</w:t>
            </w:r>
            <w:r w:rsidRPr="006E620C">
              <w:rPr>
                <w:rFonts w:ascii="Times New Roman" w:hAnsi="Times New Roman"/>
                <w:sz w:val="20"/>
                <w:szCs w:val="20"/>
                <w:u w:val="single"/>
              </w:rPr>
              <w:t>Fundo</w:t>
            </w:r>
            <w:r w:rsidRPr="006E620C">
              <w:rPr>
                <w:rFonts w:ascii="Times New Roman" w:hAnsi="Times New Roman"/>
                <w:sz w:val="20"/>
                <w:szCs w:val="20"/>
              </w:rPr>
              <w:t>”), a ser realizada no mercado brasileiro, nos termos da Instrução da Comissão de Valores Mobiliários (“</w:t>
            </w:r>
            <w:r w:rsidRPr="006E620C">
              <w:rPr>
                <w:rFonts w:ascii="Times New Roman" w:hAnsi="Times New Roman"/>
                <w:sz w:val="20"/>
                <w:szCs w:val="20"/>
                <w:u w:val="single"/>
              </w:rPr>
              <w:t>CVM</w:t>
            </w:r>
            <w:r w:rsidRPr="006E620C">
              <w:rPr>
                <w:rFonts w:ascii="Times New Roman" w:hAnsi="Times New Roman"/>
                <w:sz w:val="20"/>
                <w:szCs w:val="20"/>
              </w:rPr>
              <w:t>”) nº 400, de 29 de dezembro de 2003, conforme alterada (“</w:t>
            </w:r>
            <w:r w:rsidRPr="006E620C">
              <w:rPr>
                <w:rFonts w:ascii="Times New Roman" w:hAnsi="Times New Roman"/>
                <w:sz w:val="20"/>
                <w:szCs w:val="20"/>
                <w:u w:val="single"/>
              </w:rPr>
              <w:t>Instrução CVM 400</w:t>
            </w:r>
            <w:r w:rsidRPr="006E620C">
              <w:rPr>
                <w:rFonts w:ascii="Times New Roman" w:hAnsi="Times New Roman"/>
                <w:sz w:val="20"/>
                <w:szCs w:val="20"/>
              </w:rPr>
              <w:t>”)</w:t>
            </w:r>
            <w:r w:rsidR="00F14379" w:rsidRPr="006E620C">
              <w:rPr>
                <w:rFonts w:ascii="Times New Roman" w:hAnsi="Times New Roman"/>
                <w:sz w:val="20"/>
                <w:szCs w:val="20"/>
              </w:rPr>
              <w:t>,</w:t>
            </w:r>
            <w:r w:rsidR="00C10B0F" w:rsidRPr="006E620C">
              <w:rPr>
                <w:rFonts w:ascii="Times New Roman" w:hAnsi="Times New Roman"/>
                <w:sz w:val="20"/>
                <w:szCs w:val="20"/>
              </w:rPr>
              <w:t xml:space="preserve"> e</w:t>
            </w:r>
            <w:r w:rsidRPr="006E620C">
              <w:rPr>
                <w:rFonts w:ascii="Times New Roman" w:hAnsi="Times New Roman"/>
                <w:sz w:val="20"/>
                <w:szCs w:val="20"/>
              </w:rPr>
              <w:t xml:space="preserve"> da Instrução CVM nº 472, de 31 de outubro de 2008, conforme alterada (“</w:t>
            </w:r>
            <w:r w:rsidRPr="006E620C">
              <w:rPr>
                <w:rFonts w:ascii="Times New Roman" w:hAnsi="Times New Roman"/>
                <w:sz w:val="20"/>
                <w:szCs w:val="20"/>
                <w:u w:val="single"/>
              </w:rPr>
              <w:t>Instrução CVM 472</w:t>
            </w:r>
            <w:r w:rsidRPr="006E620C">
              <w:rPr>
                <w:rFonts w:ascii="Times New Roman" w:hAnsi="Times New Roman"/>
                <w:sz w:val="20"/>
                <w:szCs w:val="20"/>
              </w:rPr>
              <w:t>” e “</w:t>
            </w:r>
            <w:r w:rsidRPr="006E620C">
              <w:rPr>
                <w:rFonts w:ascii="Times New Roman" w:hAnsi="Times New Roman"/>
                <w:sz w:val="20"/>
                <w:szCs w:val="20"/>
                <w:u w:val="single"/>
              </w:rPr>
              <w:t>Oferta</w:t>
            </w:r>
            <w:r w:rsidRPr="006E620C">
              <w:rPr>
                <w:rFonts w:ascii="Times New Roman" w:hAnsi="Times New Roman"/>
                <w:sz w:val="20"/>
                <w:szCs w:val="20"/>
              </w:rPr>
              <w:t xml:space="preserve">”, respectivamente), tendo como instituição intermediária líder a </w:t>
            </w:r>
            <w:r w:rsidRPr="006E620C">
              <w:rPr>
                <w:rFonts w:ascii="Times New Roman" w:hAnsi="Times New Roman"/>
                <w:b/>
                <w:sz w:val="20"/>
                <w:szCs w:val="20"/>
              </w:rPr>
              <w:t>XP INVESTIMENTOS CORRETORA DE CÂMBIO, TÍTULOS E VALORES MOBILIÁRIOS S.A.</w:t>
            </w:r>
            <w:r w:rsidRPr="006E620C">
              <w:rPr>
                <w:rFonts w:ascii="Times New Roman" w:hAnsi="Times New Roman"/>
                <w:sz w:val="20"/>
                <w:szCs w:val="20"/>
              </w:rPr>
              <w:t xml:space="preserve">, sociedade com endereço na </w:t>
            </w:r>
            <w:r w:rsidR="00BB510E" w:rsidRPr="006E620C">
              <w:rPr>
                <w:rFonts w:ascii="Times New Roman" w:hAnsi="Times New Roman"/>
                <w:sz w:val="20"/>
                <w:szCs w:val="20"/>
              </w:rPr>
              <w:t xml:space="preserve">cidade </w:t>
            </w:r>
            <w:r w:rsidRPr="006E620C">
              <w:rPr>
                <w:rFonts w:ascii="Times New Roman" w:hAnsi="Times New Roman"/>
                <w:sz w:val="20"/>
                <w:szCs w:val="20"/>
              </w:rPr>
              <w:t xml:space="preserve">de São Paulo, </w:t>
            </w:r>
            <w:r w:rsidR="001043DD">
              <w:rPr>
                <w:rFonts w:ascii="Times New Roman" w:hAnsi="Times New Roman"/>
                <w:sz w:val="20"/>
                <w:szCs w:val="20"/>
              </w:rPr>
              <w:t>E</w:t>
            </w:r>
            <w:r w:rsidRPr="006E620C">
              <w:rPr>
                <w:rFonts w:ascii="Times New Roman" w:hAnsi="Times New Roman"/>
                <w:sz w:val="20"/>
                <w:szCs w:val="20"/>
              </w:rPr>
              <w:t>stado de São Paulo, na Av. Brigadeiro Faria Lima, nº 3</w:t>
            </w:r>
            <w:r w:rsidR="001043DD">
              <w:rPr>
                <w:rFonts w:ascii="Times New Roman" w:hAnsi="Times New Roman"/>
                <w:sz w:val="20"/>
                <w:szCs w:val="20"/>
              </w:rPr>
              <w:t>.</w:t>
            </w:r>
            <w:r w:rsidRPr="006E620C">
              <w:rPr>
                <w:rFonts w:ascii="Times New Roman" w:hAnsi="Times New Roman"/>
                <w:sz w:val="20"/>
                <w:szCs w:val="20"/>
              </w:rPr>
              <w:t>600, 10º andar, CEP 04538-132, inscrito no CNPJ/MF sob o nº 02.332.886/0001-78</w:t>
            </w:r>
            <w:r w:rsidRPr="006E620C" w:rsidDel="0079584F">
              <w:rPr>
                <w:rFonts w:ascii="Times New Roman" w:hAnsi="Times New Roman"/>
                <w:sz w:val="20"/>
                <w:szCs w:val="20"/>
              </w:rPr>
              <w:t xml:space="preserve"> </w:t>
            </w:r>
            <w:r w:rsidRPr="006E620C">
              <w:rPr>
                <w:rFonts w:ascii="Times New Roman" w:hAnsi="Times New Roman"/>
                <w:sz w:val="20"/>
                <w:szCs w:val="20"/>
              </w:rPr>
              <w:t>(“</w:t>
            </w:r>
            <w:r w:rsidRPr="006E620C">
              <w:rPr>
                <w:rFonts w:ascii="Times New Roman" w:hAnsi="Times New Roman"/>
                <w:sz w:val="20"/>
                <w:szCs w:val="20"/>
                <w:u w:val="single"/>
              </w:rPr>
              <w:t>Coordenador Líder</w:t>
            </w:r>
            <w:r w:rsidRPr="006E620C">
              <w:rPr>
                <w:rFonts w:ascii="Times New Roman" w:hAnsi="Times New Roman"/>
                <w:sz w:val="20"/>
                <w:szCs w:val="20"/>
              </w:rPr>
              <w:t>”).</w:t>
            </w:r>
            <w:r w:rsidR="00D076F4" w:rsidRPr="006E620C">
              <w:rPr>
                <w:rFonts w:ascii="Times New Roman" w:hAnsi="Times New Roman"/>
                <w:sz w:val="20"/>
                <w:szCs w:val="20"/>
              </w:rPr>
              <w:t xml:space="preserve"> </w:t>
            </w:r>
          </w:p>
          <w:p w14:paraId="22958DD6" w14:textId="77777777" w:rsidR="00DA1899" w:rsidRPr="006E620C" w:rsidRDefault="00DA1899" w:rsidP="001039BF">
            <w:pPr>
              <w:spacing w:line="300" w:lineRule="exact"/>
              <w:jc w:val="both"/>
              <w:rPr>
                <w:rFonts w:ascii="Times New Roman" w:hAnsi="Times New Roman"/>
                <w:sz w:val="20"/>
                <w:szCs w:val="20"/>
              </w:rPr>
            </w:pPr>
          </w:p>
          <w:p w14:paraId="05BA5DBE" w14:textId="1BEB0F07" w:rsidR="00FE1C57" w:rsidRPr="006E620C" w:rsidRDefault="00FE1C57" w:rsidP="00AF340A">
            <w:pPr>
              <w:spacing w:line="300" w:lineRule="exact"/>
              <w:jc w:val="both"/>
              <w:rPr>
                <w:rFonts w:ascii="Times New Roman" w:hAnsi="Times New Roman"/>
                <w:sz w:val="20"/>
                <w:szCs w:val="20"/>
              </w:rPr>
            </w:pPr>
            <w:r w:rsidRPr="006E620C">
              <w:rPr>
                <w:rFonts w:ascii="Times New Roman" w:hAnsi="Times New Roman"/>
                <w:sz w:val="20"/>
                <w:szCs w:val="20"/>
              </w:rPr>
              <w:t xml:space="preserve">O Fundo foi constituído pelo </w:t>
            </w:r>
            <w:r w:rsidRPr="006E620C">
              <w:rPr>
                <w:rFonts w:ascii="Times New Roman" w:hAnsi="Times New Roman"/>
                <w:b/>
                <w:sz w:val="20"/>
                <w:szCs w:val="20"/>
              </w:rPr>
              <w:t>BTG PACTUAL SERVIÇOS FINANCEIROS S.A. DTVM</w:t>
            </w:r>
            <w:r w:rsidRPr="006E620C">
              <w:rPr>
                <w:rFonts w:ascii="Times New Roman" w:hAnsi="Times New Roman"/>
                <w:sz w:val="20"/>
                <w:szCs w:val="20"/>
              </w:rPr>
              <w:t xml:space="preserve">, instituição financeira com sede na </w:t>
            </w:r>
            <w:r w:rsidR="00BB510E" w:rsidRPr="006E620C">
              <w:rPr>
                <w:rFonts w:ascii="Times New Roman" w:hAnsi="Times New Roman"/>
                <w:sz w:val="20"/>
                <w:szCs w:val="20"/>
              </w:rPr>
              <w:t xml:space="preserve">cidade </w:t>
            </w:r>
            <w:r w:rsidRPr="006E620C">
              <w:rPr>
                <w:rFonts w:ascii="Times New Roman" w:hAnsi="Times New Roman"/>
                <w:sz w:val="20"/>
                <w:szCs w:val="20"/>
              </w:rPr>
              <w:t xml:space="preserve">do Rio de Janeiro, </w:t>
            </w:r>
            <w:r w:rsidR="00F14379" w:rsidRPr="006E620C">
              <w:rPr>
                <w:rFonts w:ascii="Times New Roman" w:hAnsi="Times New Roman"/>
                <w:sz w:val="20"/>
                <w:szCs w:val="20"/>
              </w:rPr>
              <w:t xml:space="preserve">Estado </w:t>
            </w:r>
            <w:r w:rsidRPr="006E620C">
              <w:rPr>
                <w:rFonts w:ascii="Times New Roman" w:hAnsi="Times New Roman"/>
                <w:sz w:val="20"/>
                <w:szCs w:val="20"/>
              </w:rPr>
              <w:t>do Rio de Janeiro, à Praia de Botafogo, nº 501, 5º andar, parte, Torre Corcovado, Botafogo, CEP 22250-040, inscrita no CNPJ/MF sob o nº 59.281.253/0001-23, devidamente credenciada pela CVM para o exercício da atividade de administração de carteiras de títulos e valores mobiliários, nos termos do Ato Declaratório nº 8.695, de 20 de março de 2006</w:t>
            </w:r>
            <w:r w:rsidRPr="006E620C" w:rsidDel="007421B8">
              <w:rPr>
                <w:rFonts w:ascii="Times New Roman" w:hAnsi="Times New Roman"/>
                <w:sz w:val="20"/>
                <w:szCs w:val="20"/>
              </w:rPr>
              <w:t xml:space="preserve"> </w:t>
            </w:r>
            <w:r w:rsidRPr="006E620C">
              <w:rPr>
                <w:rFonts w:ascii="Times New Roman" w:hAnsi="Times New Roman"/>
                <w:sz w:val="20"/>
                <w:szCs w:val="20"/>
              </w:rPr>
              <w:t>(“</w:t>
            </w:r>
            <w:r w:rsidRPr="006E620C">
              <w:rPr>
                <w:rFonts w:ascii="Times New Roman" w:hAnsi="Times New Roman"/>
                <w:sz w:val="20"/>
                <w:szCs w:val="20"/>
                <w:u w:val="single"/>
              </w:rPr>
              <w:t>Administrador</w:t>
            </w:r>
            <w:r w:rsidRPr="006E620C">
              <w:rPr>
                <w:rFonts w:ascii="Times New Roman" w:hAnsi="Times New Roman"/>
                <w:sz w:val="20"/>
                <w:szCs w:val="20"/>
              </w:rPr>
              <w:t xml:space="preserve">”), </w:t>
            </w:r>
            <w:r w:rsidR="008C2891" w:rsidRPr="006E620C">
              <w:rPr>
                <w:rFonts w:ascii="Times New Roman" w:hAnsi="Times New Roman"/>
                <w:sz w:val="20"/>
                <w:szCs w:val="20"/>
              </w:rPr>
              <w:t>através do “</w:t>
            </w:r>
            <w:r w:rsidR="008C2891" w:rsidRPr="006E620C">
              <w:rPr>
                <w:rFonts w:ascii="Times New Roman" w:hAnsi="Times New Roman"/>
                <w:i/>
                <w:sz w:val="20"/>
                <w:szCs w:val="20"/>
              </w:rPr>
              <w:t xml:space="preserve">Instrumento Particular de Constituição do Fundo de Investimento Imobiliário </w:t>
            </w:r>
            <w:r w:rsidR="00D74BD0" w:rsidRPr="006E620C">
              <w:rPr>
                <w:rFonts w:ascii="Times New Roman" w:hAnsi="Times New Roman"/>
                <w:i/>
                <w:sz w:val="20"/>
                <w:szCs w:val="20"/>
              </w:rPr>
              <w:t xml:space="preserve">- </w:t>
            </w:r>
            <w:r w:rsidR="008C2891" w:rsidRPr="006E620C">
              <w:rPr>
                <w:rFonts w:ascii="Times New Roman" w:hAnsi="Times New Roman"/>
                <w:i/>
                <w:sz w:val="20"/>
                <w:szCs w:val="20"/>
              </w:rPr>
              <w:t xml:space="preserve">FII RBR </w:t>
            </w:r>
            <w:r w:rsidR="00D74BD0" w:rsidRPr="006E620C">
              <w:rPr>
                <w:rFonts w:ascii="Times New Roman" w:hAnsi="Times New Roman"/>
                <w:i/>
                <w:sz w:val="20"/>
                <w:szCs w:val="20"/>
              </w:rPr>
              <w:t xml:space="preserve">Rendimento </w:t>
            </w:r>
            <w:r w:rsidR="008C2891" w:rsidRPr="006E620C">
              <w:rPr>
                <w:rFonts w:ascii="Times New Roman" w:hAnsi="Times New Roman"/>
                <w:i/>
                <w:sz w:val="20"/>
                <w:szCs w:val="20"/>
              </w:rPr>
              <w:t>High Grade</w:t>
            </w:r>
            <w:r w:rsidR="008C2891" w:rsidRPr="006E620C">
              <w:rPr>
                <w:rFonts w:ascii="Times New Roman" w:hAnsi="Times New Roman"/>
                <w:sz w:val="20"/>
                <w:szCs w:val="20"/>
              </w:rPr>
              <w:t>” celebrado em 12 de janeiro de 2018</w:t>
            </w:r>
            <w:r w:rsidR="00BB510E" w:rsidRPr="006E620C">
              <w:rPr>
                <w:rFonts w:ascii="Times New Roman" w:hAnsi="Times New Roman"/>
                <w:sz w:val="20"/>
                <w:szCs w:val="20"/>
                <w:lang w:val="pt-PT"/>
              </w:rPr>
              <w:t xml:space="preserve"> e</w:t>
            </w:r>
            <w:r w:rsidR="008C2891" w:rsidRPr="006E620C">
              <w:rPr>
                <w:rFonts w:ascii="Times New Roman" w:hAnsi="Times New Roman"/>
                <w:sz w:val="20"/>
                <w:szCs w:val="20"/>
                <w:lang w:val="pt-PT"/>
              </w:rPr>
              <w:t xml:space="preserve"> registrado </w:t>
            </w:r>
            <w:r w:rsidR="00BB510E" w:rsidRPr="006E620C">
              <w:rPr>
                <w:rFonts w:ascii="Times New Roman" w:hAnsi="Times New Roman"/>
                <w:sz w:val="20"/>
                <w:szCs w:val="20"/>
                <w:lang w:val="pt-PT"/>
              </w:rPr>
              <w:t xml:space="preserve">em 15 de janeiro de 2018, sob o nº 1008051, perante o </w:t>
            </w:r>
            <w:r w:rsidR="008C2891" w:rsidRPr="006E620C">
              <w:rPr>
                <w:rFonts w:ascii="Times New Roman" w:hAnsi="Times New Roman"/>
                <w:sz w:val="20"/>
                <w:szCs w:val="20"/>
                <w:lang w:val="pt-PT"/>
              </w:rPr>
              <w:t>4</w:t>
            </w:r>
            <w:r w:rsidR="008C2891" w:rsidRPr="006E620C">
              <w:rPr>
                <w:rFonts w:ascii="Times New Roman" w:hAnsi="Times New Roman"/>
                <w:bCs/>
                <w:sz w:val="20"/>
                <w:szCs w:val="20"/>
                <w:lang w:val="pt-PT"/>
              </w:rPr>
              <w:t>º</w:t>
            </w:r>
            <w:r w:rsidR="008C2891" w:rsidRPr="006E620C">
              <w:rPr>
                <w:rFonts w:ascii="Times New Roman" w:hAnsi="Times New Roman"/>
                <w:bCs/>
                <w:sz w:val="20"/>
                <w:szCs w:val="20"/>
                <w:rtl/>
                <w:lang w:bidi="ar-YE"/>
              </w:rPr>
              <w:t xml:space="preserve"> </w:t>
            </w:r>
            <w:r w:rsidR="00BB510E" w:rsidRPr="006E620C">
              <w:rPr>
                <w:rFonts w:ascii="Times New Roman" w:hAnsi="Times New Roman"/>
                <w:bCs/>
                <w:sz w:val="20"/>
                <w:szCs w:val="20"/>
                <w:lang w:val="pt-PT"/>
              </w:rPr>
              <w:t xml:space="preserve">Ofício de </w:t>
            </w:r>
            <w:r w:rsidR="008C2891" w:rsidRPr="006E620C">
              <w:rPr>
                <w:rFonts w:ascii="Times New Roman" w:hAnsi="Times New Roman"/>
                <w:bCs/>
                <w:sz w:val="20"/>
                <w:szCs w:val="20"/>
                <w:lang w:val="pt-PT"/>
              </w:rPr>
              <w:t>Registro de Títulos e Documentos da</w:t>
            </w:r>
            <w:r w:rsidR="008C2891" w:rsidRPr="006E620C">
              <w:rPr>
                <w:rFonts w:ascii="Times New Roman" w:hAnsi="Times New Roman"/>
                <w:b/>
                <w:bCs/>
                <w:sz w:val="20"/>
                <w:szCs w:val="20"/>
                <w:rtl/>
                <w:lang w:bidi="ar-YE"/>
              </w:rPr>
              <w:t xml:space="preserve"> </w:t>
            </w:r>
            <w:r w:rsidR="00C10B0F" w:rsidRPr="006E620C">
              <w:rPr>
                <w:rFonts w:ascii="Times New Roman" w:hAnsi="Times New Roman"/>
                <w:sz w:val="20"/>
                <w:szCs w:val="20"/>
                <w:lang w:val="pt-PT"/>
              </w:rPr>
              <w:t>c</w:t>
            </w:r>
            <w:r w:rsidR="008C2891" w:rsidRPr="006E620C">
              <w:rPr>
                <w:rFonts w:ascii="Times New Roman" w:hAnsi="Times New Roman"/>
                <w:sz w:val="20"/>
                <w:szCs w:val="20"/>
                <w:lang w:val="pt-PT"/>
              </w:rPr>
              <w:t xml:space="preserve">idade do Rio de Janeiro, </w:t>
            </w:r>
            <w:r w:rsidR="00C10B0F" w:rsidRPr="006E620C">
              <w:rPr>
                <w:rFonts w:ascii="Times New Roman" w:hAnsi="Times New Roman"/>
                <w:sz w:val="20"/>
                <w:szCs w:val="20"/>
                <w:lang w:val="pt-PT"/>
              </w:rPr>
              <w:t>e</w:t>
            </w:r>
            <w:r w:rsidR="008C2891" w:rsidRPr="006E620C">
              <w:rPr>
                <w:rFonts w:ascii="Times New Roman" w:hAnsi="Times New Roman"/>
                <w:sz w:val="20"/>
                <w:szCs w:val="20"/>
                <w:lang w:val="pt-PT"/>
              </w:rPr>
              <w:t xml:space="preserve">stado do Rio de Janeiro, </w:t>
            </w:r>
            <w:r w:rsidR="008C2891" w:rsidRPr="006E620C">
              <w:rPr>
                <w:rFonts w:ascii="Times New Roman" w:hAnsi="Times New Roman"/>
                <w:sz w:val="20"/>
                <w:szCs w:val="20"/>
              </w:rPr>
              <w:t>o qual aprovou o regulamento do Fundo</w:t>
            </w:r>
            <w:r w:rsidR="00780BBC" w:rsidRPr="006E620C">
              <w:rPr>
                <w:rFonts w:ascii="Times New Roman" w:hAnsi="Times New Roman"/>
                <w:sz w:val="20"/>
                <w:szCs w:val="20"/>
              </w:rPr>
              <w:t xml:space="preserve">, tendo o regulamento do Fundo sido posteriormente alterado por meio do </w:t>
            </w:r>
            <w:r w:rsidR="005E16DE" w:rsidRPr="006E620C">
              <w:rPr>
                <w:rFonts w:ascii="Times New Roman" w:hAnsi="Times New Roman"/>
                <w:i/>
                <w:sz w:val="20"/>
                <w:szCs w:val="20"/>
              </w:rPr>
              <w:t>“Instrumento Particular de Primeira Alteração do Regulamento do Fundo de Investimento Imobiliário – FII RBR Rendimento High Grade”</w:t>
            </w:r>
            <w:r w:rsidR="005E16DE" w:rsidRPr="006E620C">
              <w:rPr>
                <w:rFonts w:ascii="Times New Roman" w:hAnsi="Times New Roman"/>
                <w:sz w:val="20"/>
                <w:szCs w:val="20"/>
              </w:rPr>
              <w:t xml:space="preserve">, celebrado em 05 de fevereiro de 2018 e registrado em 06 de fevereiro de 2018, sob o nº 1008786, perante o 4º Cartório de Registro de Títulos e Documentos da cidade do Rio de Janeiro, estado do Rio de Janeiro e do </w:t>
            </w:r>
            <w:r w:rsidR="005E16DE" w:rsidRPr="006E620C">
              <w:rPr>
                <w:rFonts w:ascii="Times New Roman" w:hAnsi="Times New Roman"/>
                <w:i/>
                <w:sz w:val="20"/>
                <w:szCs w:val="20"/>
              </w:rPr>
              <w:t>“Instrumento Particular de Segunda Alteração do Regulamento do Fundo de Investimento Imobiliário – FII RBR Rendimento High Grade”</w:t>
            </w:r>
            <w:r w:rsidR="005E16DE" w:rsidRPr="006E620C">
              <w:rPr>
                <w:rFonts w:ascii="Times New Roman" w:hAnsi="Times New Roman"/>
                <w:sz w:val="20"/>
                <w:szCs w:val="20"/>
              </w:rPr>
              <w:t xml:space="preserve">, celebrado em 02 de março de 2018 e registrado na mesma data, sob o nº 1009533, perante o 4º Cartório de Registro de Títulos e Documentos da cidade do Rio de Janeiro, </w:t>
            </w:r>
            <w:r w:rsidR="00F14379" w:rsidRPr="006E620C">
              <w:rPr>
                <w:rFonts w:ascii="Times New Roman" w:hAnsi="Times New Roman"/>
                <w:sz w:val="20"/>
                <w:szCs w:val="20"/>
              </w:rPr>
              <w:t>E</w:t>
            </w:r>
            <w:r w:rsidR="005E16DE" w:rsidRPr="006E620C">
              <w:rPr>
                <w:rFonts w:ascii="Times New Roman" w:hAnsi="Times New Roman"/>
                <w:sz w:val="20"/>
                <w:szCs w:val="20"/>
              </w:rPr>
              <w:t xml:space="preserve">stado do Rio de Janeiro </w:t>
            </w:r>
            <w:r w:rsidR="00780BBC" w:rsidRPr="006E620C">
              <w:rPr>
                <w:rFonts w:ascii="Times New Roman" w:hAnsi="Times New Roman"/>
                <w:sz w:val="20"/>
                <w:szCs w:val="20"/>
              </w:rPr>
              <w:t>(“</w:t>
            </w:r>
            <w:r w:rsidR="00780BBC" w:rsidRPr="006E620C">
              <w:rPr>
                <w:rFonts w:ascii="Times New Roman" w:hAnsi="Times New Roman"/>
                <w:sz w:val="20"/>
                <w:szCs w:val="20"/>
                <w:u w:val="single"/>
              </w:rPr>
              <w:t>Regulamento</w:t>
            </w:r>
            <w:r w:rsidR="00780BBC" w:rsidRPr="006E620C">
              <w:rPr>
                <w:rFonts w:ascii="Times New Roman" w:hAnsi="Times New Roman"/>
                <w:sz w:val="20"/>
                <w:szCs w:val="20"/>
              </w:rPr>
              <w:t>”)</w:t>
            </w:r>
            <w:r w:rsidR="007A1D02" w:rsidRPr="006E620C">
              <w:rPr>
                <w:rFonts w:ascii="Times New Roman" w:hAnsi="Times New Roman"/>
                <w:sz w:val="20"/>
                <w:szCs w:val="20"/>
              </w:rPr>
              <w:t>.</w:t>
            </w:r>
          </w:p>
          <w:p w14:paraId="2B11D78E" w14:textId="77777777" w:rsidR="00F14379" w:rsidRPr="006E620C" w:rsidRDefault="00F14379" w:rsidP="00F14379">
            <w:pPr>
              <w:spacing w:line="300" w:lineRule="exact"/>
              <w:jc w:val="both"/>
              <w:rPr>
                <w:rFonts w:ascii="Times New Roman" w:hAnsi="Times New Roman"/>
                <w:sz w:val="20"/>
                <w:szCs w:val="20"/>
                <w:u w:val="single"/>
              </w:rPr>
            </w:pPr>
          </w:p>
          <w:p w14:paraId="01E10F01" w14:textId="28F2F979" w:rsidR="00F14379" w:rsidRPr="006E620C" w:rsidRDefault="00F14379" w:rsidP="001039BF">
            <w:pPr>
              <w:spacing w:line="300" w:lineRule="exact"/>
              <w:jc w:val="both"/>
              <w:rPr>
                <w:rFonts w:ascii="Times New Roman" w:hAnsi="Times New Roman"/>
                <w:sz w:val="20"/>
                <w:szCs w:val="20"/>
              </w:rPr>
            </w:pPr>
            <w:r w:rsidRPr="006E620C">
              <w:rPr>
                <w:rFonts w:ascii="Times New Roman" w:hAnsi="Times New Roman"/>
                <w:sz w:val="20"/>
                <w:szCs w:val="20"/>
              </w:rPr>
              <w:t xml:space="preserve">Nos termos do artigo 18 do Regulamento do Fundo, conforme a possibilidade prevista na Instrução CVM 472, o Administrador, consoante recomendação do Gestor, está autorizado a realizar a Emissão e a presente Oferta, independentemente de prévia aprovação em Assembleia Geral de Cotistas e de alteração do Regulamento, observado o montante total autorizado para novas emissões no valor de R$2.000.000.000,00 (dois bilhões de reais). De tal forma, a Emissão e a Oferta, observado o Direito de Preferência conferido aos Cotistas para a subscrição das Cotas, o Preço por </w:t>
            </w:r>
            <w:r w:rsidRPr="006E620C">
              <w:rPr>
                <w:rFonts w:ascii="Times New Roman" w:hAnsi="Times New Roman"/>
                <w:sz w:val="20"/>
                <w:szCs w:val="20"/>
              </w:rPr>
              <w:lastRenderedPageBreak/>
              <w:t xml:space="preserve">Cota, dentre outros, foram deliberados e aprovados pelo Administrador do Fundo por meio de ato particular do Administrador realizado em </w:t>
            </w:r>
            <w:r w:rsidR="00527B45">
              <w:rPr>
                <w:rFonts w:ascii="Times New Roman" w:hAnsi="Times New Roman"/>
                <w:sz w:val="20"/>
              </w:rPr>
              <w:t>29 de outubro de 2018</w:t>
            </w:r>
            <w:r w:rsidRPr="006E620C">
              <w:rPr>
                <w:rFonts w:ascii="Times New Roman" w:hAnsi="Times New Roman"/>
                <w:sz w:val="20"/>
                <w:szCs w:val="20"/>
              </w:rPr>
              <w:t xml:space="preserve">, o qual foi registrado junto ao 4º cartório de registro de títulos e documentos da cidade do Rio de Janeiro, </w:t>
            </w:r>
            <w:r w:rsidR="001043DD">
              <w:rPr>
                <w:rFonts w:ascii="Times New Roman" w:hAnsi="Times New Roman"/>
                <w:sz w:val="20"/>
                <w:szCs w:val="20"/>
              </w:rPr>
              <w:t>E</w:t>
            </w:r>
            <w:r w:rsidRPr="006E620C">
              <w:rPr>
                <w:rFonts w:ascii="Times New Roman" w:hAnsi="Times New Roman"/>
                <w:sz w:val="20"/>
                <w:szCs w:val="20"/>
              </w:rPr>
              <w:t xml:space="preserve">stado do Rio de Janeiro, sob o nº </w:t>
            </w:r>
            <w:r w:rsidR="00DB0630" w:rsidRPr="00DB0630">
              <w:rPr>
                <w:rFonts w:ascii="Times New Roman" w:hAnsi="Times New Roman"/>
                <w:sz w:val="20"/>
                <w:szCs w:val="20"/>
              </w:rPr>
              <w:t>1017342, em 30 de outubro de 2018.</w:t>
            </w:r>
          </w:p>
          <w:p w14:paraId="3B9F3760" w14:textId="77777777" w:rsidR="00CD1FCA" w:rsidRPr="006E620C" w:rsidRDefault="00CD1FCA" w:rsidP="001039BF">
            <w:pPr>
              <w:spacing w:line="300" w:lineRule="exact"/>
              <w:jc w:val="both"/>
              <w:rPr>
                <w:rFonts w:ascii="Times New Roman" w:hAnsi="Times New Roman"/>
                <w:sz w:val="20"/>
                <w:szCs w:val="20"/>
              </w:rPr>
            </w:pPr>
          </w:p>
          <w:p w14:paraId="37717D90" w14:textId="1FC0DD68" w:rsidR="00F142C5" w:rsidRPr="006E620C" w:rsidRDefault="00F142C5" w:rsidP="001039BF">
            <w:pPr>
              <w:spacing w:line="300" w:lineRule="exact"/>
              <w:jc w:val="both"/>
              <w:rPr>
                <w:rFonts w:ascii="Times New Roman" w:hAnsi="Times New Roman"/>
                <w:sz w:val="20"/>
                <w:szCs w:val="20"/>
              </w:rPr>
            </w:pPr>
            <w:r w:rsidRPr="006E620C">
              <w:rPr>
                <w:rFonts w:ascii="Times New Roman" w:hAnsi="Times New Roman"/>
                <w:sz w:val="20"/>
                <w:szCs w:val="20"/>
              </w:rPr>
              <w:t xml:space="preserve">A </w:t>
            </w:r>
            <w:r w:rsidR="008C2891" w:rsidRPr="006E620C">
              <w:rPr>
                <w:rFonts w:ascii="Times New Roman" w:hAnsi="Times New Roman"/>
                <w:b/>
                <w:bCs/>
                <w:sz w:val="20"/>
                <w:szCs w:val="20"/>
                <w:lang w:val="pt-PT"/>
              </w:rPr>
              <w:t>RBR GESTÃO DE RECURSOS LTDA</w:t>
            </w:r>
            <w:r w:rsidR="008C2891" w:rsidRPr="006E620C">
              <w:rPr>
                <w:rFonts w:ascii="Times New Roman" w:hAnsi="Times New Roman"/>
                <w:bCs/>
                <w:sz w:val="20"/>
                <w:szCs w:val="20"/>
                <w:lang w:val="pt-PT"/>
              </w:rPr>
              <w:t>.</w:t>
            </w:r>
            <w:r w:rsidR="008C2891" w:rsidRPr="006E620C">
              <w:rPr>
                <w:rFonts w:ascii="Times New Roman" w:hAnsi="Times New Roman"/>
                <w:sz w:val="20"/>
                <w:szCs w:val="20"/>
                <w:lang w:val="pt-PT"/>
              </w:rPr>
              <w:t>,</w:t>
            </w:r>
            <w:r w:rsidR="008C2891" w:rsidRPr="006E620C">
              <w:rPr>
                <w:rFonts w:ascii="Times New Roman" w:hAnsi="Times New Roman"/>
                <w:bCs/>
                <w:sz w:val="20"/>
                <w:szCs w:val="20"/>
                <w:lang w:val="pt-PT"/>
              </w:rPr>
              <w:t xml:space="preserve"> </w:t>
            </w:r>
            <w:r w:rsidR="008C2891" w:rsidRPr="006E620C">
              <w:rPr>
                <w:rFonts w:ascii="Times New Roman" w:hAnsi="Times New Roman"/>
                <w:sz w:val="20"/>
                <w:szCs w:val="20"/>
                <w:lang w:val="pt-PT"/>
              </w:rPr>
              <w:t>sociedade</w:t>
            </w:r>
            <w:r w:rsidR="008C2891" w:rsidRPr="006E620C">
              <w:rPr>
                <w:rFonts w:ascii="Times New Roman" w:hAnsi="Times New Roman"/>
                <w:bCs/>
                <w:sz w:val="20"/>
                <w:szCs w:val="20"/>
                <w:lang w:val="pt-PT"/>
              </w:rPr>
              <w:t xml:space="preserve"> </w:t>
            </w:r>
            <w:r w:rsidR="008C2891" w:rsidRPr="006E620C">
              <w:rPr>
                <w:rFonts w:ascii="Times New Roman" w:hAnsi="Times New Roman"/>
                <w:sz w:val="20"/>
                <w:szCs w:val="20"/>
                <w:lang w:val="pt-PT"/>
              </w:rPr>
              <w:t xml:space="preserve">com sede na cidade de São Paulo, </w:t>
            </w:r>
            <w:r w:rsidR="00F14379" w:rsidRPr="006E620C">
              <w:rPr>
                <w:rFonts w:ascii="Times New Roman" w:hAnsi="Times New Roman"/>
                <w:sz w:val="20"/>
                <w:szCs w:val="20"/>
                <w:lang w:val="pt-PT"/>
              </w:rPr>
              <w:t xml:space="preserve">Estado </w:t>
            </w:r>
            <w:r w:rsidR="008C2891" w:rsidRPr="006E620C">
              <w:rPr>
                <w:rFonts w:ascii="Times New Roman" w:hAnsi="Times New Roman"/>
                <w:sz w:val="20"/>
                <w:szCs w:val="20"/>
                <w:lang w:val="pt-PT"/>
              </w:rPr>
              <w:t>de São Paulo, na Avenida Doutor Cardoso de Melo, nº 1.340, 7º andar, cj. 72 (parte), Vila Olímpia, CEP 04548-005, inscrita no CNPJ/MF sob o nº 18.259.351/0001-87</w:t>
            </w:r>
            <w:r w:rsidR="008C2891" w:rsidRPr="006E620C">
              <w:rPr>
                <w:rFonts w:ascii="Times New Roman" w:hAnsi="Times New Roman"/>
                <w:sz w:val="20"/>
                <w:szCs w:val="20"/>
              </w:rPr>
              <w:t xml:space="preserve"> (“</w:t>
            </w:r>
            <w:r w:rsidR="008C2891" w:rsidRPr="006E620C">
              <w:rPr>
                <w:rFonts w:ascii="Times New Roman" w:hAnsi="Times New Roman"/>
                <w:sz w:val="20"/>
                <w:szCs w:val="20"/>
                <w:u w:val="single"/>
              </w:rPr>
              <w:t>Gestor</w:t>
            </w:r>
            <w:r w:rsidR="008C2891" w:rsidRPr="006E620C">
              <w:rPr>
                <w:rFonts w:ascii="Times New Roman" w:hAnsi="Times New Roman"/>
                <w:sz w:val="20"/>
                <w:szCs w:val="20"/>
              </w:rPr>
              <w:t>”)</w:t>
            </w:r>
            <w:r w:rsidR="007658F4" w:rsidRPr="006E620C">
              <w:rPr>
                <w:rFonts w:ascii="Times New Roman" w:hAnsi="Times New Roman"/>
                <w:sz w:val="20"/>
                <w:szCs w:val="20"/>
              </w:rPr>
              <w:t>,</w:t>
            </w:r>
            <w:r w:rsidRPr="006E620C">
              <w:rPr>
                <w:rFonts w:ascii="Times New Roman" w:hAnsi="Times New Roman"/>
                <w:sz w:val="20"/>
                <w:szCs w:val="20"/>
              </w:rPr>
              <w:t xml:space="preserve"> foi contratada pelo Fundo para gerir a carteira do Fundo, conforme previsto no Regulamento, nos termos do “</w:t>
            </w:r>
            <w:r w:rsidRPr="006E620C">
              <w:rPr>
                <w:rFonts w:ascii="Times New Roman" w:hAnsi="Times New Roman"/>
                <w:i/>
                <w:iCs/>
                <w:sz w:val="20"/>
                <w:szCs w:val="20"/>
              </w:rPr>
              <w:t xml:space="preserve">Instrumento Particular de Administração de Carteira do </w:t>
            </w:r>
            <w:r w:rsidR="00320CB2" w:rsidRPr="006E620C">
              <w:rPr>
                <w:rFonts w:ascii="Times New Roman" w:hAnsi="Times New Roman"/>
                <w:i/>
                <w:iCs/>
                <w:sz w:val="20"/>
                <w:szCs w:val="20"/>
              </w:rPr>
              <w:t xml:space="preserve">Fundo de Investimento Imobiliário </w:t>
            </w:r>
            <w:r w:rsidR="007A1D02" w:rsidRPr="006E620C">
              <w:rPr>
                <w:rFonts w:ascii="Times New Roman" w:hAnsi="Times New Roman"/>
                <w:i/>
                <w:iCs/>
                <w:sz w:val="20"/>
                <w:szCs w:val="20"/>
              </w:rPr>
              <w:t xml:space="preserve">- </w:t>
            </w:r>
            <w:r w:rsidR="008C2891" w:rsidRPr="006E620C">
              <w:rPr>
                <w:rFonts w:ascii="Times New Roman" w:hAnsi="Times New Roman"/>
                <w:i/>
                <w:iCs/>
                <w:sz w:val="20"/>
                <w:szCs w:val="20"/>
              </w:rPr>
              <w:t xml:space="preserve">FII RBR </w:t>
            </w:r>
            <w:r w:rsidR="007A1D02" w:rsidRPr="006E620C">
              <w:rPr>
                <w:rFonts w:ascii="Times New Roman" w:hAnsi="Times New Roman"/>
                <w:i/>
                <w:iCs/>
                <w:sz w:val="20"/>
                <w:szCs w:val="20"/>
              </w:rPr>
              <w:t xml:space="preserve">Rendimento </w:t>
            </w:r>
            <w:r w:rsidR="008C2891" w:rsidRPr="006E620C">
              <w:rPr>
                <w:rFonts w:ascii="Times New Roman" w:hAnsi="Times New Roman"/>
                <w:i/>
                <w:iCs/>
                <w:sz w:val="20"/>
                <w:szCs w:val="20"/>
              </w:rPr>
              <w:t>High Grade</w:t>
            </w:r>
            <w:r w:rsidRPr="006E620C">
              <w:rPr>
                <w:rFonts w:ascii="Times New Roman" w:hAnsi="Times New Roman"/>
                <w:sz w:val="20"/>
                <w:szCs w:val="20"/>
              </w:rPr>
              <w:t xml:space="preserve">” celebrado em </w:t>
            </w:r>
            <w:r w:rsidR="008C7A84" w:rsidRPr="006E620C">
              <w:rPr>
                <w:rFonts w:ascii="Times New Roman" w:hAnsi="Times New Roman"/>
                <w:noProof/>
                <w:sz w:val="20"/>
                <w:szCs w:val="20"/>
              </w:rPr>
              <w:t>14 de março</w:t>
            </w:r>
            <w:r w:rsidR="00FE1C57" w:rsidRPr="006E620C">
              <w:rPr>
                <w:rFonts w:ascii="Times New Roman" w:hAnsi="Times New Roman"/>
                <w:noProof/>
                <w:sz w:val="20"/>
                <w:szCs w:val="20"/>
              </w:rPr>
              <w:t xml:space="preserve"> de 2018 </w:t>
            </w:r>
            <w:r w:rsidRPr="006E620C">
              <w:rPr>
                <w:rFonts w:ascii="Times New Roman" w:hAnsi="Times New Roman"/>
                <w:sz w:val="20"/>
                <w:szCs w:val="20"/>
              </w:rPr>
              <w:t>pelo Fundo e pelo Gestor, com interveniência do Administrador.</w:t>
            </w:r>
          </w:p>
          <w:p w14:paraId="17EAE1CB" w14:textId="77777777" w:rsidR="00F142C5" w:rsidRPr="006E620C" w:rsidRDefault="00F142C5" w:rsidP="001039BF">
            <w:pPr>
              <w:spacing w:line="300" w:lineRule="exact"/>
              <w:jc w:val="both"/>
              <w:rPr>
                <w:rFonts w:ascii="Times New Roman" w:hAnsi="Times New Roman"/>
                <w:sz w:val="20"/>
                <w:szCs w:val="20"/>
              </w:rPr>
            </w:pPr>
          </w:p>
          <w:p w14:paraId="28E4F27A" w14:textId="6746335F" w:rsidR="00F142C5" w:rsidRPr="006E620C" w:rsidRDefault="00F142C5" w:rsidP="001039BF">
            <w:pPr>
              <w:spacing w:line="300" w:lineRule="exact"/>
              <w:jc w:val="both"/>
              <w:rPr>
                <w:rFonts w:ascii="Times New Roman" w:hAnsi="Times New Roman"/>
                <w:b/>
                <w:sz w:val="20"/>
                <w:szCs w:val="20"/>
              </w:rPr>
            </w:pPr>
            <w:r w:rsidRPr="006E620C">
              <w:rPr>
                <w:rFonts w:ascii="Times New Roman" w:hAnsi="Times New Roman"/>
                <w:sz w:val="20"/>
                <w:szCs w:val="20"/>
              </w:rPr>
              <w:t xml:space="preserve">Exceto quando definidos diferentemente neste </w:t>
            </w:r>
            <w:r w:rsidR="002D499C" w:rsidRPr="006E620C">
              <w:rPr>
                <w:rFonts w:ascii="Times New Roman" w:hAnsi="Times New Roman"/>
                <w:sz w:val="20"/>
                <w:szCs w:val="20"/>
              </w:rPr>
              <w:t xml:space="preserve">Boletim de </w:t>
            </w:r>
            <w:r w:rsidR="00320CB2" w:rsidRPr="006E620C">
              <w:rPr>
                <w:rFonts w:ascii="Times New Roman" w:hAnsi="Times New Roman"/>
                <w:sz w:val="20"/>
                <w:szCs w:val="20"/>
              </w:rPr>
              <w:t>Subscrição</w:t>
            </w:r>
            <w:r w:rsidRPr="006E620C">
              <w:rPr>
                <w:rFonts w:ascii="Times New Roman" w:hAnsi="Times New Roman"/>
                <w:sz w:val="20"/>
                <w:szCs w:val="20"/>
              </w:rPr>
              <w:t xml:space="preserve">, os termos iniciados em letra maiúscula e aqui não definidos têm o significado a eles atribuído no Regulamento ou no </w:t>
            </w:r>
            <w:r w:rsidR="00CD1FCA" w:rsidRPr="006E620C">
              <w:rPr>
                <w:rFonts w:ascii="Times New Roman" w:hAnsi="Times New Roman"/>
                <w:sz w:val="20"/>
                <w:szCs w:val="20"/>
              </w:rPr>
              <w:t>“</w:t>
            </w:r>
            <w:r w:rsidRPr="006E620C">
              <w:rPr>
                <w:rFonts w:ascii="Times New Roman" w:hAnsi="Times New Roman"/>
                <w:sz w:val="20"/>
                <w:szCs w:val="20"/>
              </w:rPr>
              <w:t>Prospecto</w:t>
            </w:r>
            <w:r w:rsidR="0018410B">
              <w:rPr>
                <w:rFonts w:ascii="Times New Roman" w:hAnsi="Times New Roman"/>
                <w:sz w:val="20"/>
              </w:rPr>
              <w:t xml:space="preserve"> Definitivo</w:t>
            </w:r>
            <w:r w:rsidRPr="006E620C">
              <w:rPr>
                <w:rFonts w:ascii="Times New Roman" w:hAnsi="Times New Roman"/>
                <w:sz w:val="20"/>
                <w:szCs w:val="20"/>
              </w:rPr>
              <w:t xml:space="preserve"> da </w:t>
            </w:r>
            <w:r w:rsidR="00CD1FCA" w:rsidRPr="006E620C">
              <w:rPr>
                <w:rFonts w:ascii="Times New Roman" w:hAnsi="Times New Roman"/>
                <w:sz w:val="20"/>
                <w:szCs w:val="20"/>
              </w:rPr>
              <w:t xml:space="preserve">Distribuição Pública da Segunda Emissão de Cotas do </w:t>
            </w:r>
            <w:r w:rsidRPr="006E620C">
              <w:rPr>
                <w:rFonts w:ascii="Times New Roman" w:hAnsi="Times New Roman"/>
                <w:sz w:val="20"/>
                <w:szCs w:val="20"/>
              </w:rPr>
              <w:t>Fundo</w:t>
            </w:r>
            <w:r w:rsidR="00CD1FCA" w:rsidRPr="006E620C">
              <w:rPr>
                <w:rFonts w:ascii="Times New Roman" w:hAnsi="Times New Roman"/>
                <w:sz w:val="20"/>
                <w:szCs w:val="20"/>
              </w:rPr>
              <w:t xml:space="preserve"> de Investimento Imobiliário – FII RBR Rendimento High Grade”</w:t>
            </w:r>
            <w:r w:rsidRPr="006E620C">
              <w:rPr>
                <w:rFonts w:ascii="Times New Roman" w:hAnsi="Times New Roman"/>
                <w:sz w:val="20"/>
                <w:szCs w:val="20"/>
              </w:rPr>
              <w:t xml:space="preserve"> (“</w:t>
            </w:r>
            <w:r w:rsidRPr="006E620C">
              <w:rPr>
                <w:rFonts w:ascii="Times New Roman" w:hAnsi="Times New Roman"/>
                <w:sz w:val="20"/>
                <w:szCs w:val="20"/>
                <w:u w:val="single"/>
              </w:rPr>
              <w:t>Prospecto</w:t>
            </w:r>
            <w:r w:rsidR="00F14379" w:rsidRPr="006E620C">
              <w:rPr>
                <w:rFonts w:ascii="Times New Roman" w:hAnsi="Times New Roman"/>
                <w:sz w:val="20"/>
                <w:szCs w:val="20"/>
                <w:u w:val="single"/>
              </w:rPr>
              <w:t xml:space="preserve"> Definitivo</w:t>
            </w:r>
            <w:r w:rsidRPr="006E620C">
              <w:rPr>
                <w:rFonts w:ascii="Times New Roman" w:hAnsi="Times New Roman"/>
                <w:sz w:val="20"/>
                <w:szCs w:val="20"/>
              </w:rPr>
              <w:t>”).</w:t>
            </w:r>
          </w:p>
          <w:p w14:paraId="723701F7" w14:textId="77777777" w:rsidR="005736C4" w:rsidRPr="006E620C" w:rsidRDefault="005736C4" w:rsidP="001039BF">
            <w:pPr>
              <w:spacing w:line="300" w:lineRule="exact"/>
              <w:jc w:val="both"/>
              <w:rPr>
                <w:rFonts w:ascii="Times New Roman" w:hAnsi="Times New Roman"/>
                <w:sz w:val="20"/>
                <w:szCs w:val="20"/>
              </w:rPr>
            </w:pPr>
          </w:p>
          <w:p w14:paraId="43536428" w14:textId="63644B37" w:rsidR="005736C4" w:rsidRPr="006E620C" w:rsidRDefault="005736C4"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 xml:space="preserve">Montante </w:t>
            </w:r>
            <w:r w:rsidR="007E6A8C" w:rsidRPr="006E620C">
              <w:rPr>
                <w:rFonts w:ascii="Times New Roman" w:hAnsi="Times New Roman"/>
                <w:sz w:val="20"/>
                <w:szCs w:val="20"/>
                <w:u w:val="single"/>
              </w:rPr>
              <w:t xml:space="preserve">Inicial </w:t>
            </w:r>
            <w:r w:rsidRPr="006E620C">
              <w:rPr>
                <w:rFonts w:ascii="Times New Roman" w:hAnsi="Times New Roman"/>
                <w:sz w:val="20"/>
                <w:szCs w:val="20"/>
                <w:u w:val="single"/>
              </w:rPr>
              <w:t>da Oferta</w:t>
            </w:r>
            <w:r w:rsidRPr="006E620C">
              <w:rPr>
                <w:rFonts w:ascii="Times New Roman" w:hAnsi="Times New Roman"/>
                <w:sz w:val="20"/>
                <w:szCs w:val="20"/>
              </w:rPr>
              <w:t>:</w:t>
            </w:r>
          </w:p>
          <w:p w14:paraId="71361D15" w14:textId="77777777" w:rsidR="005736C4" w:rsidRPr="006E620C" w:rsidRDefault="005736C4" w:rsidP="001039BF">
            <w:pPr>
              <w:spacing w:line="300" w:lineRule="exact"/>
              <w:jc w:val="both"/>
              <w:rPr>
                <w:rFonts w:ascii="Times New Roman" w:hAnsi="Times New Roman"/>
                <w:sz w:val="20"/>
                <w:szCs w:val="20"/>
              </w:rPr>
            </w:pPr>
          </w:p>
          <w:p w14:paraId="4406A491" w14:textId="33E9584D" w:rsidR="005736C4" w:rsidRPr="006E620C" w:rsidRDefault="00527B45" w:rsidP="001039BF">
            <w:pPr>
              <w:spacing w:line="300" w:lineRule="exact"/>
              <w:jc w:val="both"/>
              <w:rPr>
                <w:rFonts w:ascii="Times New Roman" w:hAnsi="Times New Roman"/>
                <w:sz w:val="20"/>
                <w:szCs w:val="20"/>
              </w:rPr>
            </w:pPr>
            <w:r w:rsidRPr="00666614">
              <w:rPr>
                <w:rFonts w:ascii="Times New Roman" w:hAnsi="Times New Roman"/>
                <w:sz w:val="20"/>
              </w:rPr>
              <w:t>O Montante Inicial da Oferta é de até R$100.000.076,04 (cem milhões e setenta e seis reais e quatro centavos), correspondente a 104.037 (cento e quatro mil e trinta e sete) Cotas, podendo o Montante Inicial da Oferta ser (i) aumentado  em virtude da emissão das Cotas do Lote Adicional; ou (ii) diminuído em virtude da distribuição parcial, desde que observado o Montante Mínimo da Oferta (conforme abaixo definido) (“</w:t>
            </w:r>
            <w:r w:rsidRPr="00AD4C23">
              <w:rPr>
                <w:rFonts w:ascii="Times New Roman" w:hAnsi="Times New Roman"/>
                <w:sz w:val="20"/>
                <w:u w:val="single"/>
              </w:rPr>
              <w:t>Montante Total da Oferta</w:t>
            </w:r>
            <w:r w:rsidRPr="00666614">
              <w:rPr>
                <w:rFonts w:ascii="Times New Roman" w:hAnsi="Times New Roman"/>
                <w:sz w:val="20"/>
              </w:rPr>
              <w:t>”).</w:t>
            </w:r>
          </w:p>
          <w:p w14:paraId="4DE424EB" w14:textId="37D38B3B" w:rsidR="00174EE2" w:rsidRPr="006E620C" w:rsidRDefault="00174EE2" w:rsidP="001039BF">
            <w:pPr>
              <w:spacing w:line="300" w:lineRule="exact"/>
              <w:jc w:val="both"/>
              <w:rPr>
                <w:rFonts w:ascii="Times New Roman" w:hAnsi="Times New Roman"/>
                <w:sz w:val="20"/>
                <w:szCs w:val="20"/>
              </w:rPr>
            </w:pPr>
          </w:p>
          <w:p w14:paraId="49913930" w14:textId="26D845D6" w:rsidR="00A733EA" w:rsidRPr="006E620C" w:rsidRDefault="00A733EA" w:rsidP="001039BF">
            <w:pPr>
              <w:spacing w:line="300" w:lineRule="exact"/>
              <w:jc w:val="both"/>
              <w:rPr>
                <w:rFonts w:ascii="Times New Roman" w:hAnsi="Times New Roman"/>
                <w:sz w:val="20"/>
                <w:szCs w:val="20"/>
                <w:u w:val="single"/>
              </w:rPr>
            </w:pPr>
            <w:r w:rsidRPr="006E620C">
              <w:rPr>
                <w:rFonts w:ascii="Times New Roman" w:hAnsi="Times New Roman"/>
                <w:sz w:val="20"/>
                <w:szCs w:val="20"/>
                <w:u w:val="single"/>
              </w:rPr>
              <w:t>Preço de Subscrição por Cota</w:t>
            </w:r>
            <w:r w:rsidR="00571780" w:rsidRPr="006E620C">
              <w:rPr>
                <w:rFonts w:ascii="Times New Roman" w:hAnsi="Times New Roman"/>
                <w:sz w:val="20"/>
                <w:szCs w:val="20"/>
              </w:rPr>
              <w:t>:</w:t>
            </w:r>
          </w:p>
          <w:p w14:paraId="4C787DDE" w14:textId="4581834B" w:rsidR="00A733EA" w:rsidRPr="006E620C" w:rsidRDefault="00A733EA" w:rsidP="001039BF">
            <w:pPr>
              <w:spacing w:line="300" w:lineRule="exact"/>
              <w:jc w:val="both"/>
              <w:rPr>
                <w:rFonts w:ascii="Times New Roman" w:hAnsi="Times New Roman"/>
                <w:sz w:val="20"/>
                <w:szCs w:val="20"/>
                <w:u w:val="single"/>
              </w:rPr>
            </w:pPr>
          </w:p>
          <w:p w14:paraId="14969F54" w14:textId="4135DFC1" w:rsidR="00A733EA" w:rsidRPr="006E620C" w:rsidRDefault="00F2209A" w:rsidP="001039BF">
            <w:pPr>
              <w:spacing w:line="300" w:lineRule="exact"/>
              <w:jc w:val="both"/>
              <w:rPr>
                <w:rFonts w:ascii="Times New Roman" w:hAnsi="Times New Roman"/>
                <w:sz w:val="20"/>
                <w:szCs w:val="20"/>
              </w:rPr>
            </w:pPr>
            <w:r w:rsidRPr="00F2209A">
              <w:rPr>
                <w:rFonts w:ascii="Times New Roman" w:hAnsi="Times New Roman"/>
                <w:sz w:val="20"/>
                <w:szCs w:val="20"/>
              </w:rPr>
              <w:t>Na Data de Liquidação, o valor unitário de subscrição e integralização das Cotas será de R$ 96,12 (noventa e seis reais e doze centavos) por Cota (“</w:t>
            </w:r>
            <w:r w:rsidRPr="00A856C0">
              <w:rPr>
                <w:rFonts w:ascii="Times New Roman" w:hAnsi="Times New Roman"/>
                <w:sz w:val="20"/>
                <w:szCs w:val="20"/>
                <w:u w:val="single"/>
              </w:rPr>
              <w:t>Preço por Cota</w:t>
            </w:r>
            <w:r w:rsidRPr="00F2209A">
              <w:rPr>
                <w:rFonts w:ascii="Times New Roman" w:hAnsi="Times New Roman"/>
                <w:sz w:val="20"/>
                <w:szCs w:val="20"/>
              </w:rPr>
              <w:t>”)</w:t>
            </w:r>
            <w:r w:rsidR="00527B45">
              <w:rPr>
                <w:rFonts w:ascii="Times New Roman" w:hAnsi="Times New Roman"/>
                <w:sz w:val="20"/>
                <w:szCs w:val="20"/>
              </w:rPr>
              <w:t>,</w:t>
            </w:r>
            <w:r w:rsidRPr="00F2209A">
              <w:rPr>
                <w:rFonts w:ascii="Times New Roman" w:hAnsi="Times New Roman"/>
                <w:sz w:val="20"/>
                <w:szCs w:val="20"/>
              </w:rPr>
              <w:t xml:space="preserve"> sem considerar a Taxa de Distribuição Primária, a qual foi fixada por meio do Ato do Administrador, determinado, nos termos do item “i” do inciso I do artigo 18 do Regulamento, tendo em vista o valor patrimonial das Cotas, representado pelo quociente entre o valor do patrimônio líquido contábil atualizado do Fundo em 30 de setembro de 2018 e o número de Cotas emitidas até a mesma data, e será fixo até a data de encerramento da Oferta, que se dará com a divulgação do Anúncio de Encerramento</w:t>
            </w:r>
          </w:p>
          <w:p w14:paraId="6E6C5AD2" w14:textId="7FB9D020" w:rsidR="00A733EA" w:rsidRPr="00A856C0" w:rsidRDefault="00A733EA" w:rsidP="001039BF">
            <w:pPr>
              <w:spacing w:line="300" w:lineRule="exact"/>
              <w:jc w:val="both"/>
              <w:rPr>
                <w:rFonts w:ascii="Times New Roman" w:hAnsi="Times New Roman"/>
                <w:sz w:val="20"/>
                <w:szCs w:val="20"/>
              </w:rPr>
            </w:pPr>
          </w:p>
          <w:p w14:paraId="45765B1A" w14:textId="754838ED" w:rsidR="006D7254" w:rsidRPr="00A00ED3" w:rsidRDefault="006D7254" w:rsidP="00A856C0">
            <w:pPr>
              <w:tabs>
                <w:tab w:val="left" w:pos="851"/>
              </w:tabs>
              <w:spacing w:line="300" w:lineRule="exact"/>
              <w:jc w:val="both"/>
              <w:rPr>
                <w:rFonts w:ascii="Times New Roman" w:hAnsi="Times New Roman"/>
                <w:sz w:val="20"/>
                <w:szCs w:val="20"/>
                <w:u w:val="single"/>
              </w:rPr>
            </w:pPr>
            <w:r w:rsidRPr="00A00ED3">
              <w:rPr>
                <w:rFonts w:ascii="Times New Roman" w:hAnsi="Times New Roman"/>
                <w:sz w:val="20"/>
                <w:szCs w:val="20"/>
                <w:u w:val="single"/>
              </w:rPr>
              <w:t>Taxa de Distribuição Primária</w:t>
            </w:r>
            <w:r w:rsidR="00527B45" w:rsidRPr="00A00ED3">
              <w:rPr>
                <w:rFonts w:ascii="Times New Roman" w:hAnsi="Times New Roman"/>
                <w:sz w:val="20"/>
                <w:szCs w:val="20"/>
              </w:rPr>
              <w:t>:</w:t>
            </w:r>
          </w:p>
          <w:p w14:paraId="6891C990" w14:textId="77777777" w:rsidR="006D7254" w:rsidRPr="00A856C0" w:rsidRDefault="006D7254" w:rsidP="006D7254">
            <w:pPr>
              <w:tabs>
                <w:tab w:val="left" w:pos="851"/>
              </w:tabs>
              <w:spacing w:line="300" w:lineRule="exact"/>
              <w:jc w:val="both"/>
              <w:rPr>
                <w:rFonts w:ascii="Times New Roman" w:hAnsi="Times New Roman"/>
                <w:sz w:val="20"/>
                <w:szCs w:val="20"/>
              </w:rPr>
            </w:pPr>
          </w:p>
          <w:p w14:paraId="1672480D" w14:textId="0CB6D875" w:rsidR="006D7254" w:rsidRPr="00A856C0" w:rsidRDefault="006D7254" w:rsidP="006D7254">
            <w:pPr>
              <w:spacing w:line="300" w:lineRule="exact"/>
              <w:jc w:val="both"/>
              <w:rPr>
                <w:rFonts w:ascii="Times New Roman" w:hAnsi="Times New Roman"/>
                <w:sz w:val="20"/>
                <w:szCs w:val="20"/>
              </w:rPr>
            </w:pPr>
            <w:r w:rsidRPr="00A856C0">
              <w:rPr>
                <w:rFonts w:ascii="Times New Roman" w:hAnsi="Times New Roman"/>
                <w:sz w:val="20"/>
                <w:szCs w:val="20"/>
              </w:rPr>
              <w:t xml:space="preserve">Significa </w:t>
            </w:r>
            <w:r w:rsidRPr="00A856C0">
              <w:rPr>
                <w:rFonts w:ascii="Times New Roman" w:hAnsi="Times New Roman"/>
                <w:w w:val="105"/>
                <w:sz w:val="20"/>
                <w:szCs w:val="20"/>
              </w:rPr>
              <w:t xml:space="preserve">a taxa a ser paga pelos Investidores (inclusive os Cotistas que exerceram o Direito de Preferência ou terceiros cessionários do Direito de Preferência) adicionalmente ao Preço por Cota, </w:t>
            </w:r>
            <w:r w:rsidRPr="00A856C0">
              <w:rPr>
                <w:rFonts w:ascii="Times New Roman" w:hAnsi="Times New Roman"/>
                <w:sz w:val="20"/>
                <w:szCs w:val="20"/>
              </w:rPr>
              <w:t xml:space="preserve">equivalente </w:t>
            </w:r>
            <w:r w:rsidRPr="00A00ED3">
              <w:rPr>
                <w:rFonts w:ascii="Times New Roman" w:hAnsi="Times New Roman"/>
                <w:sz w:val="20"/>
                <w:szCs w:val="20"/>
              </w:rPr>
              <w:t>a 3</w:t>
            </w:r>
            <w:r w:rsidRPr="00A00ED3">
              <w:rPr>
                <w:rFonts w:ascii="Times New Roman" w:hAnsi="Times New Roman"/>
                <w:w w:val="105"/>
                <w:sz w:val="20"/>
                <w:szCs w:val="20"/>
              </w:rPr>
              <w:t>,32% (três inteiros e trinta e dois centésimos por cento) do Preço por Cota, totalizando o valor de R$3,19 (três reais e dezenove</w:t>
            </w:r>
            <w:r w:rsidRPr="00A856C0">
              <w:rPr>
                <w:rFonts w:ascii="Times New Roman" w:hAnsi="Times New Roman"/>
                <w:w w:val="105"/>
                <w:sz w:val="20"/>
                <w:szCs w:val="20"/>
              </w:rPr>
              <w:t xml:space="preserve"> centavos) por Cota cujos recursos serão utilizados exclusivamente para pagamento da comissão de estruturação e distribuição da Oferta devida às instituições que vierem a integrar o consórcio da Oferta</w:t>
            </w:r>
            <w:r w:rsidRPr="00A856C0">
              <w:rPr>
                <w:rFonts w:ascii="Times New Roman" w:hAnsi="Times New Roman"/>
                <w:sz w:val="20"/>
                <w:szCs w:val="20"/>
              </w:rPr>
              <w:t xml:space="preserve">. </w:t>
            </w:r>
          </w:p>
          <w:p w14:paraId="51FBD710" w14:textId="77777777" w:rsidR="006D7254" w:rsidRPr="00A856C0" w:rsidRDefault="006D7254" w:rsidP="001039BF">
            <w:pPr>
              <w:spacing w:line="300" w:lineRule="exact"/>
              <w:jc w:val="both"/>
              <w:rPr>
                <w:rFonts w:ascii="Times New Roman" w:hAnsi="Times New Roman"/>
                <w:sz w:val="20"/>
                <w:szCs w:val="20"/>
              </w:rPr>
            </w:pPr>
          </w:p>
          <w:p w14:paraId="1DCFAB56" w14:textId="77777777" w:rsidR="007E6A8C" w:rsidRPr="006E620C" w:rsidRDefault="007E6A8C"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Montante Mínimo por Investidor</w:t>
            </w:r>
            <w:r w:rsidRPr="006E620C">
              <w:rPr>
                <w:rFonts w:ascii="Times New Roman" w:hAnsi="Times New Roman"/>
                <w:sz w:val="20"/>
                <w:szCs w:val="20"/>
              </w:rPr>
              <w:t xml:space="preserve">: </w:t>
            </w:r>
          </w:p>
          <w:p w14:paraId="42ECCDB2" w14:textId="77777777" w:rsidR="007E6A8C" w:rsidRPr="006E620C" w:rsidRDefault="007E6A8C" w:rsidP="001039BF">
            <w:pPr>
              <w:spacing w:line="300" w:lineRule="exact"/>
              <w:jc w:val="both"/>
              <w:rPr>
                <w:rFonts w:ascii="Times New Roman" w:hAnsi="Times New Roman"/>
                <w:sz w:val="20"/>
                <w:szCs w:val="20"/>
              </w:rPr>
            </w:pPr>
          </w:p>
          <w:p w14:paraId="3006C76F" w14:textId="41001A88" w:rsidR="001C5941" w:rsidRPr="001F0F18" w:rsidRDefault="00527B45" w:rsidP="00A00ED3">
            <w:pPr>
              <w:spacing w:line="300" w:lineRule="exact"/>
              <w:jc w:val="both"/>
              <w:rPr>
                <w:rFonts w:ascii="Times New Roman" w:hAnsi="Times New Roman"/>
                <w:sz w:val="20"/>
              </w:rPr>
            </w:pPr>
            <w:r w:rsidRPr="000B4970">
              <w:rPr>
                <w:rFonts w:ascii="Times New Roman" w:hAnsi="Times New Roman"/>
                <w:sz w:val="20"/>
              </w:rPr>
              <w:t>O investimento mínimo por investidor é de 105 (cento e cinco) Cotas, em valor correspondente a R$ 10.092,60 (dez mil e noventa e dois reais e sessenta centavos), (sem considerar a Taxa de Distribuição Primária) (“</w:t>
            </w:r>
            <w:r w:rsidRPr="00AD4C23">
              <w:rPr>
                <w:rFonts w:ascii="Times New Roman" w:hAnsi="Times New Roman"/>
                <w:sz w:val="20"/>
                <w:u w:val="single"/>
              </w:rPr>
              <w:t>Montante Mínimo por Investidor</w:t>
            </w:r>
            <w:r w:rsidRPr="000B4970">
              <w:rPr>
                <w:rFonts w:ascii="Times New Roman" w:hAnsi="Times New Roman"/>
                <w:sz w:val="20"/>
              </w:rPr>
              <w:t xml:space="preserve">”),  salvo se (i) ao final do Período de Subscrição restar um saldo de Cotas inferior ao montante necessário para se atingir este Montante Mínimo por qualquer Investidor, hipótese em que será autorizada a subscrição e a integralização do </w:t>
            </w:r>
            <w:r w:rsidRPr="000B4970">
              <w:rPr>
                <w:rFonts w:ascii="Times New Roman" w:hAnsi="Times New Roman"/>
                <w:sz w:val="20"/>
              </w:rPr>
              <w:lastRenderedPageBreak/>
              <w:t>referido saldo para que se complete integralmente a distribuição da totalidade das Cotas, ou (ii) caso o total de Cotas correspondente aos Pedidos de Subscrição exceda o percentual prioritariamente destinado à Oferta Não Institucional, ocasião em que as Cotas destinadas à Oferta Não Institucional serão rateadas entre os Investidores Não Institucionais, o que poderá reduzir o Montante Mínimo por Investidor. O Montante Mínimo por Investidor não é aplicável aos Cotistas do Fundo quando do exercício do Direito de Preferência</w:t>
            </w:r>
            <w:r>
              <w:rPr>
                <w:rFonts w:ascii="Times New Roman" w:hAnsi="Times New Roman"/>
                <w:sz w:val="20"/>
              </w:rPr>
              <w:t xml:space="preserve"> </w:t>
            </w:r>
            <w:r w:rsidRPr="000B4970">
              <w:rPr>
                <w:rFonts w:ascii="Times New Roman" w:hAnsi="Times New Roman"/>
                <w:sz w:val="20"/>
              </w:rPr>
              <w:t>e ao Formador de Mercado.</w:t>
            </w:r>
          </w:p>
          <w:p w14:paraId="06153169" w14:textId="77777777" w:rsidR="007E6A8C" w:rsidRPr="006E620C" w:rsidRDefault="007E6A8C" w:rsidP="001039BF">
            <w:pPr>
              <w:spacing w:line="300" w:lineRule="exact"/>
              <w:jc w:val="both"/>
              <w:rPr>
                <w:rFonts w:ascii="Times New Roman" w:hAnsi="Times New Roman"/>
                <w:sz w:val="20"/>
                <w:szCs w:val="20"/>
              </w:rPr>
            </w:pPr>
          </w:p>
          <w:p w14:paraId="446927D5" w14:textId="77777777" w:rsidR="005736C4" w:rsidRPr="006E620C" w:rsidRDefault="005736C4"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Quantidade de Cotas</w:t>
            </w:r>
            <w:r w:rsidRPr="006E620C">
              <w:rPr>
                <w:rFonts w:ascii="Times New Roman" w:hAnsi="Times New Roman"/>
                <w:sz w:val="20"/>
                <w:szCs w:val="20"/>
              </w:rPr>
              <w:t xml:space="preserve">: </w:t>
            </w:r>
          </w:p>
          <w:p w14:paraId="1129F5C4" w14:textId="77777777" w:rsidR="005736C4" w:rsidRPr="006E620C" w:rsidRDefault="005736C4" w:rsidP="001039BF">
            <w:pPr>
              <w:spacing w:line="300" w:lineRule="exact"/>
              <w:jc w:val="both"/>
              <w:rPr>
                <w:rFonts w:ascii="Times New Roman" w:hAnsi="Times New Roman"/>
                <w:sz w:val="20"/>
                <w:szCs w:val="20"/>
              </w:rPr>
            </w:pPr>
          </w:p>
          <w:p w14:paraId="11C61C73" w14:textId="60E21006" w:rsidR="00414CC5" w:rsidRPr="006E620C" w:rsidRDefault="00414CC5" w:rsidP="001039BF">
            <w:pPr>
              <w:spacing w:line="300" w:lineRule="exact"/>
              <w:jc w:val="both"/>
              <w:rPr>
                <w:rFonts w:ascii="Times New Roman" w:hAnsi="Times New Roman"/>
                <w:sz w:val="20"/>
                <w:szCs w:val="20"/>
              </w:rPr>
            </w:pPr>
            <w:r w:rsidRPr="006E620C">
              <w:rPr>
                <w:rFonts w:ascii="Times New Roman" w:hAnsi="Times New Roman"/>
                <w:sz w:val="20"/>
                <w:szCs w:val="20"/>
              </w:rPr>
              <w:t>A Oferta será composta por</w:t>
            </w:r>
            <w:r w:rsidR="00CD1FCA" w:rsidRPr="006E620C">
              <w:rPr>
                <w:rFonts w:ascii="Times New Roman" w:hAnsi="Times New Roman"/>
                <w:sz w:val="20"/>
                <w:szCs w:val="20"/>
              </w:rPr>
              <w:t>, inicialmente, até</w:t>
            </w:r>
            <w:r w:rsidRPr="006E620C">
              <w:rPr>
                <w:rFonts w:ascii="Times New Roman" w:hAnsi="Times New Roman"/>
                <w:sz w:val="20"/>
                <w:szCs w:val="20"/>
              </w:rPr>
              <w:t xml:space="preserve"> </w:t>
            </w:r>
            <w:r w:rsidR="00CD1FCA" w:rsidRPr="006E620C">
              <w:rPr>
                <w:rFonts w:ascii="Times New Roman" w:hAnsi="Times New Roman"/>
                <w:sz w:val="20"/>
                <w:szCs w:val="20"/>
              </w:rPr>
              <w:t>1.040.367 (um milhão quarenta mil, trezentas e sessenta e sete)</w:t>
            </w:r>
            <w:r w:rsidRPr="006E620C">
              <w:rPr>
                <w:rFonts w:ascii="Times New Roman" w:hAnsi="Times New Roman"/>
                <w:sz w:val="20"/>
                <w:szCs w:val="20"/>
              </w:rPr>
              <w:t xml:space="preserve"> Cotas, </w:t>
            </w:r>
            <w:r w:rsidR="00320CB2" w:rsidRPr="006E620C">
              <w:rPr>
                <w:rFonts w:ascii="Times New Roman" w:hAnsi="Times New Roman"/>
                <w:sz w:val="20"/>
                <w:szCs w:val="20"/>
              </w:rPr>
              <w:t>sem considerar</w:t>
            </w:r>
            <w:r w:rsidRPr="006E620C">
              <w:rPr>
                <w:rFonts w:ascii="Times New Roman" w:hAnsi="Times New Roman"/>
                <w:sz w:val="20"/>
                <w:szCs w:val="20"/>
              </w:rPr>
              <w:t xml:space="preserve"> as Cotas </w:t>
            </w:r>
            <w:r w:rsidR="007E6A8C" w:rsidRPr="006E620C">
              <w:rPr>
                <w:rFonts w:ascii="Times New Roman" w:hAnsi="Times New Roman"/>
                <w:sz w:val="20"/>
                <w:szCs w:val="20"/>
              </w:rPr>
              <w:t>do Lote Adicional</w:t>
            </w:r>
            <w:r w:rsidRPr="006E620C">
              <w:rPr>
                <w:rFonts w:ascii="Times New Roman" w:hAnsi="Times New Roman"/>
                <w:sz w:val="20"/>
                <w:szCs w:val="20"/>
              </w:rPr>
              <w:t xml:space="preserve">. </w:t>
            </w:r>
          </w:p>
          <w:p w14:paraId="783E1CC0" w14:textId="00573E5B" w:rsidR="00414CC5" w:rsidRPr="006E620C" w:rsidRDefault="00414CC5" w:rsidP="001039BF">
            <w:pPr>
              <w:spacing w:line="300" w:lineRule="exact"/>
              <w:jc w:val="both"/>
              <w:rPr>
                <w:rFonts w:ascii="Times New Roman" w:hAnsi="Times New Roman"/>
                <w:sz w:val="20"/>
                <w:szCs w:val="20"/>
              </w:rPr>
            </w:pPr>
          </w:p>
          <w:p w14:paraId="5AEB32D0" w14:textId="5B8DAD64" w:rsidR="007E6A8C" w:rsidRPr="006E620C" w:rsidRDefault="007E6A8C"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Cotas do Lote Adicional</w:t>
            </w:r>
            <w:r w:rsidRPr="006E620C">
              <w:rPr>
                <w:rFonts w:ascii="Times New Roman" w:hAnsi="Times New Roman"/>
                <w:sz w:val="20"/>
                <w:szCs w:val="20"/>
              </w:rPr>
              <w:t>:</w:t>
            </w:r>
          </w:p>
          <w:p w14:paraId="2DFFC874" w14:textId="77777777" w:rsidR="007E6A8C" w:rsidRPr="006E620C" w:rsidRDefault="007E6A8C" w:rsidP="001039BF">
            <w:pPr>
              <w:spacing w:line="300" w:lineRule="exact"/>
              <w:jc w:val="both"/>
              <w:rPr>
                <w:rFonts w:ascii="Times New Roman" w:hAnsi="Times New Roman"/>
                <w:sz w:val="20"/>
                <w:szCs w:val="20"/>
              </w:rPr>
            </w:pPr>
          </w:p>
          <w:p w14:paraId="50B635DF" w14:textId="0116422E" w:rsidR="00F142C5" w:rsidRPr="006E620C" w:rsidRDefault="00CD1FCA" w:rsidP="001039BF">
            <w:pPr>
              <w:spacing w:line="300" w:lineRule="exact"/>
              <w:jc w:val="both"/>
              <w:rPr>
                <w:rFonts w:ascii="Times New Roman" w:hAnsi="Times New Roman"/>
                <w:position w:val="4"/>
                <w:sz w:val="20"/>
                <w:szCs w:val="20"/>
              </w:rPr>
            </w:pPr>
            <w:r w:rsidRPr="006E620C">
              <w:rPr>
                <w:rFonts w:ascii="Times New Roman" w:hAnsi="Times New Roman"/>
                <w:position w:val="4"/>
                <w:sz w:val="20"/>
                <w:szCs w:val="20"/>
              </w:rPr>
              <w:t>N</w:t>
            </w:r>
            <w:r w:rsidR="008C2891" w:rsidRPr="006E620C">
              <w:rPr>
                <w:rFonts w:ascii="Times New Roman" w:hAnsi="Times New Roman"/>
                <w:position w:val="4"/>
                <w:sz w:val="20"/>
                <w:szCs w:val="20"/>
              </w:rPr>
              <w:t xml:space="preserve">os termos do artigo 14, §2º, da Instrução CVM 400, </w:t>
            </w:r>
            <w:r w:rsidR="00C10B0F" w:rsidRPr="006E620C">
              <w:rPr>
                <w:rFonts w:ascii="Times New Roman" w:hAnsi="Times New Roman"/>
                <w:position w:val="4"/>
                <w:sz w:val="20"/>
                <w:szCs w:val="20"/>
              </w:rPr>
              <w:t xml:space="preserve">o Montante Inicial da Oferta </w:t>
            </w:r>
            <w:r w:rsidR="008C2891" w:rsidRPr="006E620C">
              <w:rPr>
                <w:rFonts w:ascii="Times New Roman" w:hAnsi="Times New Roman"/>
                <w:position w:val="4"/>
                <w:sz w:val="20"/>
                <w:szCs w:val="20"/>
              </w:rPr>
              <w:t>poderá ser acrescid</w:t>
            </w:r>
            <w:r w:rsidR="00C10B0F" w:rsidRPr="006E620C">
              <w:rPr>
                <w:rFonts w:ascii="Times New Roman" w:hAnsi="Times New Roman"/>
                <w:position w:val="4"/>
                <w:sz w:val="20"/>
                <w:szCs w:val="20"/>
              </w:rPr>
              <w:t>o</w:t>
            </w:r>
            <w:r w:rsidR="008C2891" w:rsidRPr="006E620C">
              <w:rPr>
                <w:rFonts w:ascii="Times New Roman" w:hAnsi="Times New Roman"/>
                <w:position w:val="4"/>
                <w:sz w:val="20"/>
                <w:szCs w:val="20"/>
              </w:rPr>
              <w:t xml:space="preserve"> em até 20% (vinte por cento), ou seja, em até </w:t>
            </w:r>
            <w:r w:rsidRPr="006E620C">
              <w:rPr>
                <w:rFonts w:ascii="Times New Roman" w:hAnsi="Times New Roman"/>
                <w:position w:val="4"/>
                <w:sz w:val="20"/>
                <w:szCs w:val="20"/>
                <w:lang w:val="pt-PT"/>
              </w:rPr>
              <w:t xml:space="preserve">R$19.999.976,76 (dezenove milhões, </w:t>
            </w:r>
            <w:r w:rsidR="00A22763">
              <w:rPr>
                <w:rFonts w:ascii="Times New Roman" w:hAnsi="Times New Roman"/>
                <w:position w:val="4"/>
                <w:sz w:val="20"/>
                <w:szCs w:val="20"/>
                <w:lang w:val="pt-PT"/>
              </w:rPr>
              <w:t xml:space="preserve">novecentas e </w:t>
            </w:r>
            <w:r w:rsidRPr="006E620C">
              <w:rPr>
                <w:rFonts w:ascii="Times New Roman" w:hAnsi="Times New Roman"/>
                <w:position w:val="4"/>
                <w:sz w:val="20"/>
                <w:szCs w:val="20"/>
                <w:lang w:val="pt-PT"/>
              </w:rPr>
              <w:t>noventa e nove mil, novecentos e setenta e seis reais e setenta e seis centavos), correspondente a 208.073 (duzentas e oito mil e setenta e três)</w:t>
            </w:r>
            <w:r w:rsidR="008C2891" w:rsidRPr="006E620C" w:rsidDel="0029649F">
              <w:rPr>
                <w:rFonts w:ascii="Times New Roman" w:hAnsi="Times New Roman"/>
                <w:position w:val="4"/>
                <w:sz w:val="20"/>
                <w:szCs w:val="20"/>
              </w:rPr>
              <w:t xml:space="preserve"> </w:t>
            </w:r>
            <w:r w:rsidR="008C2891" w:rsidRPr="006E620C">
              <w:rPr>
                <w:rFonts w:ascii="Times New Roman" w:hAnsi="Times New Roman"/>
                <w:position w:val="4"/>
                <w:sz w:val="20"/>
                <w:szCs w:val="20"/>
              </w:rPr>
              <w:t>Cotas</w:t>
            </w:r>
            <w:r w:rsidR="00733BF3" w:rsidRPr="006E620C">
              <w:rPr>
                <w:rFonts w:ascii="Times New Roman" w:hAnsi="Times New Roman"/>
                <w:position w:val="4"/>
                <w:sz w:val="20"/>
                <w:szCs w:val="20"/>
              </w:rPr>
              <w:t>, nas mesmas condições e no mesmo preço das Cotas</w:t>
            </w:r>
            <w:r w:rsidR="00A22763">
              <w:rPr>
                <w:rFonts w:ascii="Times New Roman" w:hAnsi="Times New Roman"/>
                <w:position w:val="4"/>
                <w:sz w:val="20"/>
                <w:szCs w:val="20"/>
              </w:rPr>
              <w:t xml:space="preserve"> originalmente ofertadas</w:t>
            </w:r>
            <w:r w:rsidR="00733BF3" w:rsidRPr="006E620C">
              <w:rPr>
                <w:rFonts w:ascii="Times New Roman" w:hAnsi="Times New Roman"/>
                <w:position w:val="4"/>
                <w:sz w:val="20"/>
                <w:szCs w:val="20"/>
              </w:rPr>
              <w:t>, a critério do Administrador, em comum acordo com o Coordenador Líder e o Gestor</w:t>
            </w:r>
            <w:r w:rsidR="008C2891" w:rsidRPr="006E620C">
              <w:rPr>
                <w:rFonts w:ascii="Times New Roman" w:hAnsi="Times New Roman"/>
                <w:position w:val="4"/>
                <w:sz w:val="20"/>
                <w:szCs w:val="20"/>
              </w:rPr>
              <w:t xml:space="preserve"> (“</w:t>
            </w:r>
            <w:r w:rsidR="00363B58" w:rsidRPr="006E620C">
              <w:rPr>
                <w:rFonts w:ascii="Times New Roman" w:hAnsi="Times New Roman"/>
                <w:position w:val="4"/>
                <w:sz w:val="20"/>
                <w:szCs w:val="20"/>
                <w:u w:val="single"/>
              </w:rPr>
              <w:t>Lote Adicional</w:t>
            </w:r>
            <w:r w:rsidR="008C2891" w:rsidRPr="006E620C">
              <w:rPr>
                <w:rFonts w:ascii="Times New Roman" w:hAnsi="Times New Roman"/>
                <w:position w:val="4"/>
                <w:sz w:val="20"/>
                <w:szCs w:val="20"/>
              </w:rPr>
              <w:t>”).</w:t>
            </w:r>
            <w:r w:rsidRPr="006E620C">
              <w:rPr>
                <w:rFonts w:ascii="Times New Roman" w:hAnsi="Times New Roman"/>
                <w:position w:val="4"/>
                <w:sz w:val="20"/>
                <w:szCs w:val="20"/>
              </w:rPr>
              <w:t xml:space="preserve"> As Cotas do Lote Adicional serão destinadas a atender um eventual excesso de demanda que venha a ser constatado no decorrer da Oferta. Não haverá opção de distribuição de lote suplementar de cotas, nos termos do artigo 24 da Instrução CVM  400. </w:t>
            </w:r>
          </w:p>
          <w:p w14:paraId="19153473" w14:textId="77777777" w:rsidR="008C2891" w:rsidRPr="006E620C" w:rsidRDefault="008C2891" w:rsidP="001039BF">
            <w:pPr>
              <w:spacing w:line="300" w:lineRule="exact"/>
              <w:jc w:val="both"/>
              <w:rPr>
                <w:rFonts w:ascii="Times New Roman" w:hAnsi="Times New Roman"/>
                <w:position w:val="4"/>
                <w:sz w:val="20"/>
                <w:szCs w:val="20"/>
              </w:rPr>
            </w:pPr>
          </w:p>
          <w:p w14:paraId="793D8FAA" w14:textId="607C362C" w:rsidR="00F142C5" w:rsidRPr="006E620C" w:rsidRDefault="00DE3378" w:rsidP="001039BF">
            <w:pPr>
              <w:spacing w:line="300" w:lineRule="exact"/>
              <w:jc w:val="both"/>
              <w:rPr>
                <w:rFonts w:ascii="Times New Roman" w:hAnsi="Times New Roman"/>
                <w:sz w:val="20"/>
                <w:szCs w:val="20"/>
              </w:rPr>
            </w:pPr>
            <w:r w:rsidRPr="006E620C">
              <w:rPr>
                <w:rFonts w:ascii="Times New Roman" w:hAnsi="Times New Roman"/>
                <w:sz w:val="20"/>
                <w:szCs w:val="20"/>
              </w:rPr>
              <w:t xml:space="preserve">Foi </w:t>
            </w:r>
            <w:r w:rsidR="00F142C5" w:rsidRPr="006E620C">
              <w:rPr>
                <w:rFonts w:ascii="Times New Roman" w:hAnsi="Times New Roman"/>
                <w:sz w:val="20"/>
                <w:szCs w:val="20"/>
              </w:rPr>
              <w:t>admitida, nos termos dos artigos 30 e 31 da Instrução CVM 400, a Distribuição Parcial das Cotas, observado o Montante Mínimo da Oferta.</w:t>
            </w:r>
            <w:r w:rsidR="00CD1FCA" w:rsidRPr="006E620C">
              <w:rPr>
                <w:rFonts w:ascii="Times New Roman" w:hAnsi="Times New Roman"/>
                <w:sz w:val="20"/>
                <w:szCs w:val="20"/>
              </w:rPr>
              <w:t xml:space="preserve"> As Cotas que não forem efetivamente subscritas e integralizadas durante o Período de Subscrição serão canceladas.</w:t>
            </w:r>
          </w:p>
          <w:p w14:paraId="49BD73EE" w14:textId="77777777" w:rsidR="00F142C5" w:rsidRPr="006E620C" w:rsidRDefault="00F142C5" w:rsidP="001039BF">
            <w:pPr>
              <w:spacing w:line="300" w:lineRule="exact"/>
              <w:jc w:val="both"/>
              <w:rPr>
                <w:rFonts w:ascii="Times New Roman" w:hAnsi="Times New Roman"/>
                <w:sz w:val="20"/>
                <w:szCs w:val="20"/>
              </w:rPr>
            </w:pPr>
          </w:p>
          <w:p w14:paraId="04153F04" w14:textId="633AB2FC" w:rsidR="00DE3378" w:rsidRPr="006E620C" w:rsidRDefault="00DE3378" w:rsidP="001039BF">
            <w:pPr>
              <w:spacing w:line="300" w:lineRule="exact"/>
              <w:jc w:val="both"/>
              <w:rPr>
                <w:rFonts w:ascii="Times New Roman" w:hAnsi="Times New Roman"/>
                <w:sz w:val="20"/>
                <w:szCs w:val="20"/>
              </w:rPr>
            </w:pPr>
            <w:r w:rsidRPr="006E620C">
              <w:rPr>
                <w:rFonts w:ascii="Times New Roman" w:hAnsi="Times New Roman"/>
                <w:sz w:val="20"/>
                <w:szCs w:val="20"/>
              </w:rPr>
              <w:t xml:space="preserve">A manutenção da Oferta </w:t>
            </w:r>
            <w:r w:rsidR="00CD1FCA" w:rsidRPr="006E620C">
              <w:rPr>
                <w:rFonts w:ascii="Times New Roman" w:hAnsi="Times New Roman"/>
                <w:sz w:val="20"/>
                <w:szCs w:val="20"/>
              </w:rPr>
              <w:t>está condicionada à subscrição e integralização de, no mínimo, 104.037 (cento e quatro mil e trinta e sete) Cotas, equivalente a R$ 10.000.036,44 (dez milhões</w:t>
            </w:r>
            <w:r w:rsidR="00A22763">
              <w:rPr>
                <w:rFonts w:ascii="Times New Roman" w:hAnsi="Times New Roman"/>
                <w:sz w:val="20"/>
                <w:szCs w:val="20"/>
              </w:rPr>
              <w:t>,</w:t>
            </w:r>
            <w:r w:rsidR="00CD1FCA" w:rsidRPr="006E620C">
              <w:rPr>
                <w:rFonts w:ascii="Times New Roman" w:hAnsi="Times New Roman"/>
                <w:sz w:val="20"/>
                <w:szCs w:val="20"/>
              </w:rPr>
              <w:t xml:space="preserve"> trinta e seis reais e quarenta e quatro centavos)</w:t>
            </w:r>
            <w:r w:rsidRPr="006E620C">
              <w:rPr>
                <w:rFonts w:ascii="Times New Roman" w:hAnsi="Times New Roman"/>
                <w:sz w:val="20"/>
                <w:szCs w:val="20"/>
              </w:rPr>
              <w:t xml:space="preserve"> (“</w:t>
            </w:r>
            <w:r w:rsidRPr="006E620C">
              <w:rPr>
                <w:rFonts w:ascii="Times New Roman" w:hAnsi="Times New Roman"/>
                <w:sz w:val="20"/>
                <w:szCs w:val="20"/>
                <w:u w:val="single"/>
              </w:rPr>
              <w:t>Montante Mínimo da Oferta</w:t>
            </w:r>
            <w:r w:rsidRPr="006E620C">
              <w:rPr>
                <w:rFonts w:ascii="Times New Roman" w:hAnsi="Times New Roman"/>
                <w:sz w:val="20"/>
                <w:szCs w:val="20"/>
              </w:rPr>
              <w:t xml:space="preserve">”). Portanto, a Oferta poderá ser concluída mesmo em caso de distribuição parcial das Cotas, uma vez que foi atingido o Montante Mínimo da Oferta. O Coordenador Líder não se responsabiliza pela subscrição e integralização das Cotas que não sejam subscritas e integralizadas no âmbito da Oferta. Caso o Montante Mínimo da Oferta não </w:t>
            </w:r>
            <w:r w:rsidR="00F14379" w:rsidRPr="006E620C">
              <w:rPr>
                <w:rFonts w:ascii="Times New Roman" w:hAnsi="Times New Roman"/>
                <w:sz w:val="20"/>
                <w:szCs w:val="20"/>
              </w:rPr>
              <w:t xml:space="preserve">seja </w:t>
            </w:r>
            <w:r w:rsidRPr="006E620C">
              <w:rPr>
                <w:rFonts w:ascii="Times New Roman" w:hAnsi="Times New Roman"/>
                <w:sz w:val="20"/>
                <w:szCs w:val="20"/>
              </w:rPr>
              <w:t xml:space="preserve">sido atingido, a Oferta </w:t>
            </w:r>
            <w:r w:rsidR="00F14379" w:rsidRPr="006E620C">
              <w:rPr>
                <w:rFonts w:ascii="Times New Roman" w:hAnsi="Times New Roman"/>
                <w:sz w:val="20"/>
                <w:szCs w:val="20"/>
              </w:rPr>
              <w:t>será</w:t>
            </w:r>
            <w:r w:rsidRPr="006E620C">
              <w:rPr>
                <w:rFonts w:ascii="Times New Roman" w:hAnsi="Times New Roman"/>
                <w:sz w:val="20"/>
                <w:szCs w:val="20"/>
              </w:rPr>
              <w:t xml:space="preserve"> cancelada.</w:t>
            </w:r>
          </w:p>
          <w:p w14:paraId="3E1F2FDB" w14:textId="77777777" w:rsidR="00DE3378" w:rsidRPr="006E620C" w:rsidRDefault="00DE3378" w:rsidP="001039BF">
            <w:pPr>
              <w:spacing w:line="300" w:lineRule="exact"/>
              <w:jc w:val="both"/>
              <w:rPr>
                <w:rFonts w:ascii="Times New Roman" w:hAnsi="Times New Roman"/>
                <w:sz w:val="20"/>
                <w:szCs w:val="20"/>
              </w:rPr>
            </w:pPr>
          </w:p>
          <w:p w14:paraId="4D7BAF43" w14:textId="6AE72E38" w:rsidR="00F142C5" w:rsidRPr="006E620C" w:rsidRDefault="00F142C5" w:rsidP="001039BF">
            <w:pPr>
              <w:spacing w:line="300" w:lineRule="exact"/>
              <w:jc w:val="both"/>
              <w:rPr>
                <w:rFonts w:ascii="Times New Roman" w:hAnsi="Times New Roman"/>
                <w:sz w:val="20"/>
                <w:szCs w:val="20"/>
              </w:rPr>
            </w:pPr>
            <w:r w:rsidRPr="006E620C">
              <w:rPr>
                <w:rFonts w:ascii="Times New Roman" w:hAnsi="Times New Roman"/>
                <w:sz w:val="20"/>
                <w:szCs w:val="20"/>
              </w:rPr>
              <w:t>Os Investidores</w:t>
            </w:r>
            <w:r w:rsidR="00CD1FCA" w:rsidRPr="006E620C">
              <w:rPr>
                <w:rFonts w:ascii="Times New Roman" w:hAnsi="Times New Roman"/>
                <w:sz w:val="20"/>
                <w:szCs w:val="20"/>
              </w:rPr>
              <w:t>, inclusive os Cotistas ou terceiros cessionários do Direito de Preferência</w:t>
            </w:r>
            <w:r w:rsidR="00893F0B" w:rsidRPr="006E620C">
              <w:rPr>
                <w:rFonts w:ascii="Times New Roman" w:hAnsi="Times New Roman"/>
                <w:sz w:val="20"/>
                <w:szCs w:val="20"/>
              </w:rPr>
              <w:t xml:space="preserve"> </w:t>
            </w:r>
            <w:r w:rsidR="006845CC" w:rsidRPr="006E620C">
              <w:rPr>
                <w:rFonts w:ascii="Times New Roman" w:hAnsi="Times New Roman"/>
                <w:sz w:val="20"/>
                <w:szCs w:val="20"/>
              </w:rPr>
              <w:t xml:space="preserve">que desejaram subscrever Cotas no </w:t>
            </w:r>
            <w:r w:rsidR="00CD1FCA" w:rsidRPr="006E620C">
              <w:rPr>
                <w:rFonts w:ascii="Times New Roman" w:hAnsi="Times New Roman"/>
                <w:sz w:val="20"/>
                <w:szCs w:val="20"/>
              </w:rPr>
              <w:t>âmbito da Oferta</w:t>
            </w:r>
            <w:r w:rsidR="006845CC" w:rsidRPr="006E620C">
              <w:rPr>
                <w:rFonts w:ascii="Times New Roman" w:hAnsi="Times New Roman"/>
                <w:sz w:val="20"/>
                <w:szCs w:val="20"/>
              </w:rPr>
              <w:t xml:space="preserve"> </w:t>
            </w:r>
            <w:r w:rsidR="00235769" w:rsidRPr="006E620C">
              <w:rPr>
                <w:rFonts w:ascii="Times New Roman" w:hAnsi="Times New Roman"/>
                <w:sz w:val="20"/>
                <w:szCs w:val="20"/>
              </w:rPr>
              <w:t>poderão</w:t>
            </w:r>
            <w:r w:rsidR="00CD1FCA" w:rsidRPr="006E620C">
              <w:rPr>
                <w:rFonts w:ascii="Times New Roman" w:hAnsi="Times New Roman"/>
                <w:sz w:val="20"/>
                <w:szCs w:val="20"/>
              </w:rPr>
              <w:t xml:space="preserve"> </w:t>
            </w:r>
            <w:r w:rsidRPr="006E620C">
              <w:rPr>
                <w:rFonts w:ascii="Times New Roman" w:hAnsi="Times New Roman"/>
                <w:sz w:val="20"/>
                <w:szCs w:val="20"/>
              </w:rPr>
              <w:t xml:space="preserve">optar por condicionar sua adesão à </w:t>
            </w:r>
            <w:r w:rsidR="00235769" w:rsidRPr="006E620C">
              <w:rPr>
                <w:rFonts w:ascii="Times New Roman" w:hAnsi="Times New Roman"/>
                <w:sz w:val="20"/>
                <w:szCs w:val="20"/>
              </w:rPr>
              <w:t xml:space="preserve">(i) à distribuição da totalidade de Cotas; ou (ii) à distribuição de uma proporção entre a quantidade de Cotas efetivamente distribuídas até o encerramento da Oferta, e quantidade total de Cotas originalmente objeto da Oferta. Adicionalmente, o Investidor que optar pelo cumprimento da condição constante no item “ii” anterior; deverá indicar o desejo de adquirir: (a) as Cotas indicadas no seu Pedido de Subscrição e/ou Intenção de Investimento; ou (b) a proporção entre a quantidade de Cotas efetivamente distribuídas até o encerramento da Oferta, e a quantidade total de Cotas originalmente objeto da Oferta. Para o Investidor que fizer a indicação do item “ii” acima, mas deixar de optar entre os itens (a) ou (b) acima, presumir-se-á o seu interesse em optar pela hipótese prevista no item “a” acima. </w:t>
            </w:r>
            <w:r w:rsidRPr="006E620C">
              <w:rPr>
                <w:rFonts w:ascii="Times New Roman" w:hAnsi="Times New Roman"/>
                <w:sz w:val="20"/>
                <w:szCs w:val="20"/>
              </w:rPr>
              <w:t xml:space="preserve"> </w:t>
            </w:r>
          </w:p>
          <w:p w14:paraId="1CFF7ADA" w14:textId="3F87D4DC" w:rsidR="00F142C5" w:rsidRPr="006E620C" w:rsidRDefault="00F142C5" w:rsidP="001039BF">
            <w:pPr>
              <w:spacing w:line="300" w:lineRule="exact"/>
              <w:jc w:val="both"/>
              <w:rPr>
                <w:rFonts w:ascii="Times New Roman" w:hAnsi="Times New Roman"/>
                <w:sz w:val="20"/>
                <w:szCs w:val="20"/>
              </w:rPr>
            </w:pPr>
          </w:p>
          <w:p w14:paraId="58FDBFBB" w14:textId="574FC3E9" w:rsidR="00D74BD0" w:rsidRPr="006E620C" w:rsidRDefault="00D74BD0" w:rsidP="001039BF">
            <w:pPr>
              <w:spacing w:line="300" w:lineRule="exact"/>
              <w:jc w:val="both"/>
              <w:rPr>
                <w:rFonts w:ascii="Times New Roman" w:hAnsi="Times New Roman"/>
                <w:bCs/>
                <w:sz w:val="20"/>
                <w:szCs w:val="20"/>
              </w:rPr>
            </w:pPr>
            <w:r w:rsidRPr="006E620C">
              <w:rPr>
                <w:rFonts w:ascii="Times New Roman" w:hAnsi="Times New Roman"/>
                <w:bCs/>
                <w:sz w:val="20"/>
                <w:szCs w:val="20"/>
              </w:rPr>
              <w:t>Caso a respectiva condição não seja implementada, o respectivo Investidor terá direito à restituição integral dos valores eventualmente depositados em contrapartida ao investimento nas Cotas</w:t>
            </w:r>
            <w:r w:rsidR="00530D04">
              <w:rPr>
                <w:rFonts w:ascii="Times New Roman" w:hAnsi="Times New Roman"/>
                <w:bCs/>
                <w:sz w:val="20"/>
                <w:szCs w:val="20"/>
              </w:rPr>
              <w:t xml:space="preserve">, </w:t>
            </w:r>
            <w:r w:rsidR="00530D04" w:rsidRPr="00342DA8">
              <w:rPr>
                <w:rFonts w:ascii="Times New Roman" w:hAnsi="Times New Roman"/>
                <w:sz w:val="20"/>
                <w:szCs w:val="20"/>
              </w:rPr>
              <w:t xml:space="preserve">compreendendo inclusive a parcela cabível da </w:t>
            </w:r>
            <w:r w:rsidR="00530D04">
              <w:rPr>
                <w:rFonts w:ascii="Times New Roman" w:hAnsi="Times New Roman"/>
                <w:sz w:val="20"/>
                <w:szCs w:val="20"/>
              </w:rPr>
              <w:t>Taxa de Distribuição Primária</w:t>
            </w:r>
            <w:r w:rsidR="00530D04" w:rsidRPr="00342DA8">
              <w:rPr>
                <w:rFonts w:ascii="Times New Roman" w:hAnsi="Times New Roman"/>
                <w:sz w:val="20"/>
                <w:szCs w:val="20"/>
              </w:rPr>
              <w:t xml:space="preserve"> aplicável</w:t>
            </w:r>
            <w:r w:rsidR="00530D04">
              <w:rPr>
                <w:rFonts w:ascii="Times New Roman" w:hAnsi="Times New Roman"/>
                <w:sz w:val="20"/>
                <w:szCs w:val="20"/>
              </w:rPr>
              <w:t xml:space="preserve">, </w:t>
            </w:r>
            <w:r w:rsidR="00235769" w:rsidRPr="006E620C">
              <w:rPr>
                <w:rFonts w:ascii="Times New Roman" w:hAnsi="Times New Roman"/>
                <w:bCs/>
                <w:sz w:val="20"/>
                <w:szCs w:val="20"/>
              </w:rPr>
              <w:t>acrescido de eventuais rendimentos auferidos pelas aplicações nos Investimentos Temporários realizadas pelo Fundo,</w:t>
            </w:r>
            <w:r w:rsidRPr="006E620C">
              <w:rPr>
                <w:rFonts w:ascii="Times New Roman" w:hAnsi="Times New Roman"/>
                <w:bCs/>
                <w:sz w:val="20"/>
                <w:szCs w:val="20"/>
              </w:rPr>
              <w:t xml:space="preserve"> e com dedução, se for o caso, dos valores relativos aos tributos incidentes, quais sejam, </w:t>
            </w:r>
            <w:r w:rsidRPr="006E620C">
              <w:rPr>
                <w:rFonts w:ascii="Times New Roman" w:hAnsi="Times New Roman"/>
                <w:bCs/>
                <w:sz w:val="20"/>
                <w:szCs w:val="20"/>
              </w:rPr>
              <w:lastRenderedPageBreak/>
              <w:t>o Imposto de Renda - IR e a Contribuição Social Sobre o Lucro Líquido - CSLL, no prazo de até 5 (cinco) Dias Úteis da data em que tenha sido verificado o não implemento da condição, de acordo com os procedimentos da Instituição Escrituradora.</w:t>
            </w:r>
          </w:p>
          <w:p w14:paraId="295C0F36" w14:textId="0D2D510A" w:rsidR="00D74BD0" w:rsidRPr="006E620C" w:rsidRDefault="00D74BD0" w:rsidP="001039BF">
            <w:pPr>
              <w:spacing w:line="300" w:lineRule="exact"/>
              <w:jc w:val="both"/>
              <w:rPr>
                <w:rFonts w:ascii="Times New Roman" w:hAnsi="Times New Roman"/>
                <w:sz w:val="20"/>
                <w:szCs w:val="20"/>
              </w:rPr>
            </w:pPr>
          </w:p>
          <w:p w14:paraId="1E8AB564" w14:textId="62BAC07F" w:rsidR="00235769" w:rsidRPr="006E620C" w:rsidRDefault="00235769" w:rsidP="001039BF">
            <w:pPr>
              <w:spacing w:line="300" w:lineRule="exact"/>
              <w:jc w:val="both"/>
              <w:rPr>
                <w:rFonts w:ascii="Times New Roman" w:hAnsi="Times New Roman"/>
                <w:sz w:val="20"/>
                <w:szCs w:val="20"/>
              </w:rPr>
            </w:pPr>
            <w:r w:rsidRPr="006E620C">
              <w:rPr>
                <w:rFonts w:ascii="Times New Roman" w:hAnsi="Times New Roman"/>
                <w:sz w:val="20"/>
                <w:szCs w:val="20"/>
              </w:rPr>
              <w:t>Na hipótese de o Investidor indicar o item (b) acima, o valor mínimo a ser subscrito por Investidor no contexto da Oferta poderá ser inferior ao Montante Mínimo por Investidor.</w:t>
            </w:r>
          </w:p>
          <w:p w14:paraId="3177AAE5" w14:textId="56E3D61A" w:rsidR="00235769" w:rsidRPr="006E620C" w:rsidRDefault="00235769" w:rsidP="001039BF">
            <w:pPr>
              <w:spacing w:line="300" w:lineRule="exact"/>
              <w:jc w:val="both"/>
              <w:rPr>
                <w:rFonts w:ascii="Times New Roman" w:hAnsi="Times New Roman"/>
                <w:sz w:val="20"/>
                <w:szCs w:val="20"/>
              </w:rPr>
            </w:pPr>
          </w:p>
          <w:p w14:paraId="7D998526" w14:textId="4D041DE6" w:rsidR="00235769" w:rsidRPr="006E620C" w:rsidRDefault="00235769" w:rsidP="001039BF">
            <w:pPr>
              <w:spacing w:line="300" w:lineRule="exact"/>
              <w:jc w:val="both"/>
              <w:rPr>
                <w:rFonts w:ascii="Times New Roman" w:hAnsi="Times New Roman"/>
                <w:sz w:val="20"/>
                <w:szCs w:val="20"/>
              </w:rPr>
            </w:pPr>
            <w:r w:rsidRPr="006E620C">
              <w:rPr>
                <w:rFonts w:ascii="Times New Roman" w:hAnsi="Times New Roman"/>
                <w:sz w:val="20"/>
                <w:szCs w:val="20"/>
              </w:rPr>
              <w:t>Adicionalmente, caso seja atingido o Montante Mínimo da Oferta, não haverá abertura de prazo para desistência, nem para modificação do exercício do Direito de Preferência, dos Pedidos de Subscrição e das Intenções de Investimento dos Investidores da Oferta.</w:t>
            </w:r>
          </w:p>
          <w:p w14:paraId="7FE267CE" w14:textId="77777777" w:rsidR="00235769" w:rsidRPr="006E620C" w:rsidRDefault="00235769" w:rsidP="001039BF">
            <w:pPr>
              <w:spacing w:line="300" w:lineRule="exact"/>
              <w:jc w:val="both"/>
              <w:rPr>
                <w:rFonts w:ascii="Times New Roman" w:hAnsi="Times New Roman"/>
                <w:sz w:val="20"/>
                <w:szCs w:val="20"/>
              </w:rPr>
            </w:pPr>
          </w:p>
          <w:p w14:paraId="1018CB0D" w14:textId="2B2BA074" w:rsidR="00F142C5" w:rsidRPr="006E620C" w:rsidRDefault="00F142C5" w:rsidP="001039BF">
            <w:pPr>
              <w:spacing w:line="300" w:lineRule="exact"/>
              <w:jc w:val="both"/>
              <w:rPr>
                <w:rFonts w:ascii="Times New Roman" w:hAnsi="Times New Roman"/>
                <w:b/>
                <w:sz w:val="20"/>
                <w:szCs w:val="20"/>
              </w:rPr>
            </w:pPr>
            <w:r w:rsidRPr="006E620C">
              <w:rPr>
                <w:rFonts w:ascii="Times New Roman" w:hAnsi="Times New Roman"/>
                <w:b/>
                <w:sz w:val="20"/>
                <w:szCs w:val="20"/>
              </w:rPr>
              <w:t xml:space="preserve">OS INVESTIDORES DEVERÃO LER A </w:t>
            </w:r>
            <w:r w:rsidRPr="00F167E1">
              <w:rPr>
                <w:rFonts w:ascii="Times New Roman" w:hAnsi="Times New Roman"/>
                <w:b/>
                <w:sz w:val="20"/>
                <w:szCs w:val="20"/>
              </w:rPr>
              <w:t>SEÇÃO “FATORES DE RISCO” D</w:t>
            </w:r>
            <w:r w:rsidR="004937C0" w:rsidRPr="00F167E1">
              <w:rPr>
                <w:rFonts w:ascii="Times New Roman" w:hAnsi="Times New Roman"/>
                <w:b/>
                <w:sz w:val="20"/>
                <w:szCs w:val="20"/>
              </w:rPr>
              <w:t>O</w:t>
            </w:r>
            <w:r w:rsidRPr="00F167E1">
              <w:rPr>
                <w:rFonts w:ascii="Times New Roman" w:hAnsi="Times New Roman"/>
                <w:b/>
                <w:sz w:val="20"/>
                <w:szCs w:val="20"/>
              </w:rPr>
              <w:t xml:space="preserve"> PROSPECTO</w:t>
            </w:r>
            <w:r w:rsidR="007658F4" w:rsidRPr="00F167E1">
              <w:rPr>
                <w:rFonts w:ascii="Times New Roman" w:hAnsi="Times New Roman"/>
                <w:b/>
                <w:sz w:val="20"/>
                <w:szCs w:val="20"/>
              </w:rPr>
              <w:t xml:space="preserve"> DEFINITIVO</w:t>
            </w:r>
            <w:r w:rsidRPr="00F167E1">
              <w:rPr>
                <w:rFonts w:ascii="Times New Roman" w:hAnsi="Times New Roman"/>
                <w:b/>
                <w:sz w:val="20"/>
                <w:szCs w:val="20"/>
              </w:rPr>
              <w:t>, EM ESPECIAL O FATOR DE RISCO “</w:t>
            </w:r>
            <w:r w:rsidR="00C10B0F" w:rsidRPr="00F167E1">
              <w:rPr>
                <w:rFonts w:ascii="Times New Roman" w:hAnsi="Times New Roman"/>
                <w:b/>
                <w:sz w:val="20"/>
                <w:szCs w:val="20"/>
              </w:rPr>
              <w:t>A</w:t>
            </w:r>
            <w:r w:rsidRPr="00F167E1">
              <w:rPr>
                <w:rFonts w:ascii="Times New Roman" w:hAnsi="Times New Roman"/>
                <w:b/>
                <w:sz w:val="20"/>
                <w:szCs w:val="20"/>
              </w:rPr>
              <w:t xml:space="preserve"> NÃO COLOCAÇÃO DO</w:t>
            </w:r>
            <w:r w:rsidRPr="006A5386">
              <w:rPr>
                <w:rFonts w:ascii="Times New Roman" w:hAnsi="Times New Roman"/>
                <w:b/>
                <w:sz w:val="20"/>
                <w:szCs w:val="20"/>
              </w:rPr>
              <w:t xml:space="preserve"> MONTANTE </w:t>
            </w:r>
            <w:r w:rsidR="00C40D67" w:rsidRPr="006A5386">
              <w:rPr>
                <w:rFonts w:ascii="Times New Roman" w:hAnsi="Times New Roman"/>
                <w:b/>
                <w:sz w:val="20"/>
                <w:szCs w:val="20"/>
              </w:rPr>
              <w:t xml:space="preserve">INICIAL </w:t>
            </w:r>
            <w:r w:rsidRPr="006A5386">
              <w:rPr>
                <w:rFonts w:ascii="Times New Roman" w:hAnsi="Times New Roman"/>
                <w:b/>
                <w:sz w:val="20"/>
                <w:szCs w:val="20"/>
              </w:rPr>
              <w:t xml:space="preserve">DA OFERTA” </w:t>
            </w:r>
            <w:r w:rsidRPr="006E620C">
              <w:rPr>
                <w:rFonts w:ascii="Times New Roman" w:hAnsi="Times New Roman"/>
                <w:b/>
                <w:sz w:val="20"/>
                <w:szCs w:val="20"/>
              </w:rPr>
              <w:t xml:space="preserve">NA PÁGINA </w:t>
            </w:r>
            <w:r w:rsidR="006A5386">
              <w:rPr>
                <w:rFonts w:ascii="Times New Roman" w:hAnsi="Times New Roman"/>
                <w:b/>
                <w:sz w:val="20"/>
                <w:szCs w:val="20"/>
              </w:rPr>
              <w:t>96</w:t>
            </w:r>
            <w:r w:rsidR="00235769" w:rsidRPr="006E620C">
              <w:rPr>
                <w:rFonts w:ascii="Times New Roman" w:hAnsi="Times New Roman"/>
                <w:b/>
                <w:sz w:val="20"/>
                <w:szCs w:val="20"/>
              </w:rPr>
              <w:t xml:space="preserve"> </w:t>
            </w:r>
            <w:r w:rsidRPr="006E620C">
              <w:rPr>
                <w:rFonts w:ascii="Times New Roman" w:hAnsi="Times New Roman"/>
                <w:b/>
                <w:sz w:val="20"/>
                <w:szCs w:val="20"/>
              </w:rPr>
              <w:t>D</w:t>
            </w:r>
            <w:r w:rsidR="004937C0" w:rsidRPr="006E620C">
              <w:rPr>
                <w:rFonts w:ascii="Times New Roman" w:hAnsi="Times New Roman"/>
                <w:b/>
                <w:sz w:val="20"/>
                <w:szCs w:val="20"/>
              </w:rPr>
              <w:t xml:space="preserve">O </w:t>
            </w:r>
            <w:r w:rsidRPr="006E620C">
              <w:rPr>
                <w:rFonts w:ascii="Times New Roman" w:hAnsi="Times New Roman"/>
                <w:b/>
                <w:sz w:val="20"/>
                <w:szCs w:val="20"/>
              </w:rPr>
              <w:t>PROSPECTO</w:t>
            </w:r>
            <w:r w:rsidR="007658F4" w:rsidRPr="006E620C">
              <w:rPr>
                <w:rFonts w:ascii="Times New Roman" w:hAnsi="Times New Roman"/>
                <w:b/>
                <w:sz w:val="20"/>
                <w:szCs w:val="20"/>
              </w:rPr>
              <w:t xml:space="preserve"> DEFINITIVO</w:t>
            </w:r>
            <w:r w:rsidRPr="006E620C">
              <w:rPr>
                <w:rFonts w:ascii="Times New Roman" w:hAnsi="Times New Roman"/>
                <w:b/>
                <w:sz w:val="20"/>
                <w:szCs w:val="20"/>
              </w:rPr>
              <w:t>.</w:t>
            </w:r>
          </w:p>
          <w:p w14:paraId="272C9866" w14:textId="77777777" w:rsidR="00235769" w:rsidRPr="006E620C" w:rsidRDefault="00235769" w:rsidP="001039BF">
            <w:pPr>
              <w:spacing w:line="300" w:lineRule="exact"/>
              <w:jc w:val="both"/>
              <w:rPr>
                <w:rFonts w:ascii="Times New Roman" w:hAnsi="Times New Roman"/>
                <w:sz w:val="20"/>
                <w:szCs w:val="20"/>
                <w:u w:val="single"/>
              </w:rPr>
            </w:pPr>
          </w:p>
          <w:p w14:paraId="65657B85" w14:textId="698F13F7" w:rsidR="00414CC5" w:rsidRPr="006E620C" w:rsidRDefault="00C10B0F"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 xml:space="preserve">Forma de </w:t>
            </w:r>
            <w:r w:rsidR="00414CC5" w:rsidRPr="006E620C">
              <w:rPr>
                <w:rFonts w:ascii="Times New Roman" w:hAnsi="Times New Roman"/>
                <w:sz w:val="20"/>
                <w:szCs w:val="20"/>
                <w:u w:val="single"/>
              </w:rPr>
              <w:t>Subscrição</w:t>
            </w:r>
            <w:r w:rsidR="00A733EA" w:rsidRPr="006E620C">
              <w:rPr>
                <w:rFonts w:ascii="Times New Roman" w:hAnsi="Times New Roman"/>
                <w:sz w:val="20"/>
                <w:szCs w:val="20"/>
                <w:u w:val="single"/>
              </w:rPr>
              <w:t xml:space="preserve"> e Integralização</w:t>
            </w:r>
            <w:r w:rsidR="00414CC5" w:rsidRPr="006E620C">
              <w:rPr>
                <w:rFonts w:ascii="Times New Roman" w:hAnsi="Times New Roman"/>
                <w:sz w:val="20"/>
                <w:szCs w:val="20"/>
              </w:rPr>
              <w:t xml:space="preserve">: </w:t>
            </w:r>
          </w:p>
          <w:p w14:paraId="014092BC" w14:textId="77777777" w:rsidR="00414CC5" w:rsidRPr="006E620C" w:rsidRDefault="00414CC5" w:rsidP="001039BF">
            <w:pPr>
              <w:spacing w:line="300" w:lineRule="exact"/>
              <w:jc w:val="both"/>
              <w:rPr>
                <w:rFonts w:ascii="Times New Roman" w:hAnsi="Times New Roman"/>
                <w:sz w:val="20"/>
                <w:szCs w:val="20"/>
              </w:rPr>
            </w:pPr>
          </w:p>
          <w:p w14:paraId="2549DB9D" w14:textId="2058C2CE" w:rsidR="00414CC5" w:rsidRPr="006E620C" w:rsidRDefault="00A733EA" w:rsidP="001039BF">
            <w:pPr>
              <w:spacing w:line="300" w:lineRule="exact"/>
              <w:jc w:val="both"/>
              <w:rPr>
                <w:rFonts w:ascii="Times New Roman" w:hAnsi="Times New Roman"/>
                <w:sz w:val="20"/>
                <w:szCs w:val="20"/>
              </w:rPr>
            </w:pPr>
            <w:r w:rsidRPr="006E620C">
              <w:rPr>
                <w:rFonts w:ascii="Times New Roman" w:hAnsi="Times New Roman"/>
                <w:sz w:val="20"/>
                <w:szCs w:val="20"/>
              </w:rPr>
              <w:t xml:space="preserve">As Cotas serão subscritas utilizando-se os procedimentos da B3 e/ou da Instituição Escrituradora, conforme aplicável, a qualquer tempo, dentro do </w:t>
            </w:r>
            <w:r w:rsidR="00F14379" w:rsidRPr="006E620C">
              <w:rPr>
                <w:rFonts w:ascii="Times New Roman" w:hAnsi="Times New Roman"/>
                <w:sz w:val="20"/>
                <w:szCs w:val="20"/>
              </w:rPr>
              <w:t>Período</w:t>
            </w:r>
            <w:r w:rsidRPr="006E620C">
              <w:rPr>
                <w:rFonts w:ascii="Times New Roman" w:hAnsi="Times New Roman"/>
                <w:sz w:val="20"/>
                <w:szCs w:val="20"/>
              </w:rPr>
              <w:t xml:space="preserve"> de Subscrição. As Cotas deverão ser integralizadas, à vista e em moeda corrente nacional, conforme o caso, na Data de Liquidação do Direito de Preferência junto ao seu respectivo agente de custódia e/ou do Instituição Escrituradora, ou na Data de Liquidação das Cotas, junto às Instituições Participantes da Oferta, pelo Preço por Cota</w:t>
            </w:r>
            <w:r w:rsidR="006A5386">
              <w:rPr>
                <w:rFonts w:ascii="Times New Roman" w:hAnsi="Times New Roman"/>
                <w:sz w:val="20"/>
                <w:szCs w:val="20"/>
              </w:rPr>
              <w:t>, acrescido da Taxa de Distribuição Primária</w:t>
            </w:r>
            <w:r w:rsidRPr="006E620C">
              <w:rPr>
                <w:rFonts w:ascii="Times New Roman" w:hAnsi="Times New Roman"/>
                <w:sz w:val="20"/>
                <w:szCs w:val="20"/>
              </w:rPr>
              <w:t>.</w:t>
            </w:r>
          </w:p>
          <w:p w14:paraId="57D5824B" w14:textId="77777777" w:rsidR="00CB79A0" w:rsidRPr="006E620C" w:rsidRDefault="00CB79A0" w:rsidP="001039BF">
            <w:pPr>
              <w:spacing w:line="300" w:lineRule="exact"/>
              <w:jc w:val="both"/>
              <w:rPr>
                <w:rFonts w:ascii="Times New Roman" w:hAnsi="Times New Roman"/>
                <w:sz w:val="20"/>
                <w:szCs w:val="20"/>
              </w:rPr>
            </w:pPr>
          </w:p>
          <w:p w14:paraId="34F450D3" w14:textId="77777777" w:rsidR="00414CC5" w:rsidRPr="006E620C" w:rsidRDefault="00414CC5"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Público Alvo</w:t>
            </w:r>
            <w:r w:rsidRPr="006E620C">
              <w:rPr>
                <w:rFonts w:ascii="Times New Roman" w:hAnsi="Times New Roman"/>
                <w:sz w:val="20"/>
                <w:szCs w:val="20"/>
              </w:rPr>
              <w:t xml:space="preserve">: </w:t>
            </w:r>
          </w:p>
          <w:p w14:paraId="5638DFAF" w14:textId="77777777" w:rsidR="00872561" w:rsidRPr="006E620C" w:rsidRDefault="00872561" w:rsidP="001039BF">
            <w:pPr>
              <w:spacing w:line="300" w:lineRule="exact"/>
              <w:jc w:val="both"/>
              <w:rPr>
                <w:rFonts w:ascii="Times New Roman" w:hAnsi="Times New Roman"/>
                <w:sz w:val="20"/>
                <w:szCs w:val="20"/>
              </w:rPr>
            </w:pPr>
          </w:p>
          <w:p w14:paraId="65F7F9ED" w14:textId="77777777" w:rsidR="00733BF3" w:rsidRPr="006E620C" w:rsidRDefault="00733BF3" w:rsidP="001039BF">
            <w:pPr>
              <w:spacing w:line="300" w:lineRule="exact"/>
              <w:jc w:val="both"/>
              <w:rPr>
                <w:rFonts w:ascii="Times New Roman" w:hAnsi="Times New Roman"/>
                <w:sz w:val="20"/>
                <w:szCs w:val="20"/>
              </w:rPr>
            </w:pPr>
            <w:r w:rsidRPr="006E620C">
              <w:rPr>
                <w:rFonts w:ascii="Times New Roman" w:hAnsi="Times New Roman"/>
                <w:sz w:val="20"/>
                <w:szCs w:val="20"/>
              </w:rPr>
              <w:t>A Oferta é destinada aos Investidores Institucionais e aos Investidores Não Institucionais (conforme definidos abaixo) (em conjunto, “</w:t>
            </w:r>
            <w:r w:rsidRPr="006E620C">
              <w:rPr>
                <w:rFonts w:ascii="Times New Roman" w:hAnsi="Times New Roman"/>
                <w:sz w:val="20"/>
                <w:szCs w:val="20"/>
                <w:u w:val="single"/>
              </w:rPr>
              <w:t>Investidores</w:t>
            </w:r>
            <w:r w:rsidRPr="006E620C">
              <w:rPr>
                <w:rFonts w:ascii="Times New Roman" w:hAnsi="Times New Roman"/>
                <w:sz w:val="20"/>
                <w:szCs w:val="20"/>
              </w:rPr>
              <w:t>”).</w:t>
            </w:r>
          </w:p>
          <w:p w14:paraId="753BE059" w14:textId="77777777" w:rsidR="00733BF3" w:rsidRPr="006E620C" w:rsidRDefault="00733BF3" w:rsidP="001039BF">
            <w:pPr>
              <w:spacing w:line="300" w:lineRule="exact"/>
              <w:jc w:val="both"/>
              <w:rPr>
                <w:rFonts w:ascii="Times New Roman" w:hAnsi="Times New Roman"/>
                <w:sz w:val="20"/>
                <w:szCs w:val="20"/>
              </w:rPr>
            </w:pPr>
          </w:p>
          <w:p w14:paraId="151A9BB7" w14:textId="3E5AD35D" w:rsidR="00733BF3" w:rsidRPr="006E620C" w:rsidRDefault="006F7ED0" w:rsidP="001039BF">
            <w:pPr>
              <w:spacing w:line="300" w:lineRule="exact"/>
              <w:jc w:val="both"/>
              <w:rPr>
                <w:rFonts w:ascii="Times New Roman" w:hAnsi="Times New Roman"/>
                <w:sz w:val="20"/>
                <w:szCs w:val="20"/>
              </w:rPr>
            </w:pPr>
            <w:r w:rsidRPr="006E620C">
              <w:rPr>
                <w:rFonts w:ascii="Times New Roman" w:hAnsi="Times New Roman"/>
                <w:sz w:val="20"/>
                <w:szCs w:val="20"/>
              </w:rPr>
              <w:t>Para fins da Oferta, “</w:t>
            </w:r>
            <w:r w:rsidRPr="006E620C">
              <w:rPr>
                <w:rFonts w:ascii="Times New Roman" w:hAnsi="Times New Roman"/>
                <w:sz w:val="20"/>
                <w:szCs w:val="20"/>
                <w:u w:val="single"/>
              </w:rPr>
              <w:t>Investidores Institucionais</w:t>
            </w:r>
            <w:r w:rsidRPr="006E620C">
              <w:rPr>
                <w:rFonts w:ascii="Times New Roman" w:hAnsi="Times New Roman"/>
                <w:sz w:val="20"/>
                <w:szCs w:val="20"/>
              </w:rPr>
              <w:t>” são os fundos de investimentos que tenham por objetivo investimento de longo prazo, fundos de pensão, regimes próprios de previdência social, entidades autorizadas a funcionar pelo BACEN, companhias seguradoras, entidades abertas e fechadas de previdência complementar e de capitalização, bem como investidores não residentes que invistam no Brasil segundo as normas aplicáveis e que aceitem os riscos inerentes a tal investimento; e “</w:t>
            </w:r>
            <w:r w:rsidRPr="006E620C">
              <w:rPr>
                <w:rFonts w:ascii="Times New Roman" w:hAnsi="Times New Roman"/>
                <w:sz w:val="20"/>
                <w:szCs w:val="20"/>
                <w:u w:val="single"/>
              </w:rPr>
              <w:t>Investidores Não Institucionais</w:t>
            </w:r>
            <w:r w:rsidRPr="006E620C">
              <w:rPr>
                <w:rFonts w:ascii="Times New Roman" w:hAnsi="Times New Roman"/>
                <w:sz w:val="20"/>
                <w:szCs w:val="20"/>
              </w:rPr>
              <w:t>” são investidores pessoas físicas ou jurídicas, residentes, domiciliados ou com sede no Brasil, que formalizem Pedido de Subscrição durante o Período de Subscrição, junto a uma única Instituição Participante da Oferta, observado Montante Mínimo por Investidor, inexistindo valores máximos, nos termos da Instrução CVM nº 539, de 13 de novembro de 2013, conforme alterada.</w:t>
            </w:r>
          </w:p>
          <w:p w14:paraId="18BFB361" w14:textId="77777777" w:rsidR="00414CC5" w:rsidRPr="006E620C" w:rsidRDefault="00414CC5" w:rsidP="001039BF">
            <w:pPr>
              <w:spacing w:line="300" w:lineRule="exact"/>
              <w:jc w:val="both"/>
              <w:rPr>
                <w:rFonts w:ascii="Times New Roman" w:hAnsi="Times New Roman"/>
                <w:sz w:val="20"/>
                <w:szCs w:val="20"/>
              </w:rPr>
            </w:pPr>
          </w:p>
          <w:p w14:paraId="0D5141C5" w14:textId="77777777" w:rsidR="00414CC5" w:rsidRPr="006E620C" w:rsidRDefault="00414CC5"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Distribuição e Negociação das Cotas</w:t>
            </w:r>
            <w:r w:rsidRPr="006E620C">
              <w:rPr>
                <w:rFonts w:ascii="Times New Roman" w:hAnsi="Times New Roman"/>
                <w:sz w:val="20"/>
                <w:szCs w:val="20"/>
              </w:rPr>
              <w:t xml:space="preserve">: </w:t>
            </w:r>
          </w:p>
          <w:p w14:paraId="0154D885" w14:textId="77777777" w:rsidR="00414CC5" w:rsidRPr="006E620C" w:rsidRDefault="00414CC5" w:rsidP="001039BF">
            <w:pPr>
              <w:spacing w:line="300" w:lineRule="exact"/>
              <w:jc w:val="both"/>
              <w:rPr>
                <w:rFonts w:ascii="Times New Roman" w:hAnsi="Times New Roman"/>
                <w:sz w:val="20"/>
                <w:szCs w:val="20"/>
              </w:rPr>
            </w:pPr>
          </w:p>
          <w:p w14:paraId="2F031167" w14:textId="2A1BAA05" w:rsidR="004A58EB" w:rsidRPr="006E620C" w:rsidRDefault="00733BF3" w:rsidP="001039BF">
            <w:pPr>
              <w:spacing w:line="300" w:lineRule="exact"/>
              <w:jc w:val="both"/>
              <w:rPr>
                <w:rFonts w:ascii="Times New Roman" w:hAnsi="Times New Roman"/>
                <w:sz w:val="20"/>
                <w:szCs w:val="20"/>
              </w:rPr>
            </w:pPr>
            <w:r w:rsidRPr="006E620C">
              <w:rPr>
                <w:rFonts w:ascii="Times New Roman" w:hAnsi="Times New Roman"/>
                <w:sz w:val="20"/>
                <w:szCs w:val="20"/>
              </w:rPr>
              <w:t xml:space="preserve">As Cotas ofertadas serão </w:t>
            </w:r>
            <w:r w:rsidR="006459F2">
              <w:rPr>
                <w:rFonts w:ascii="Times New Roman" w:hAnsi="Times New Roman"/>
                <w:sz w:val="20"/>
                <w:szCs w:val="20"/>
              </w:rPr>
              <w:t>depositadas</w:t>
            </w:r>
            <w:r w:rsidR="006459F2" w:rsidRPr="006E620C">
              <w:rPr>
                <w:rFonts w:ascii="Times New Roman" w:hAnsi="Times New Roman"/>
                <w:sz w:val="20"/>
                <w:szCs w:val="20"/>
              </w:rPr>
              <w:t xml:space="preserve"> </w:t>
            </w:r>
            <w:r w:rsidRPr="006E620C">
              <w:rPr>
                <w:rFonts w:ascii="Times New Roman" w:hAnsi="Times New Roman"/>
                <w:sz w:val="20"/>
                <w:szCs w:val="20"/>
              </w:rPr>
              <w:t>para (i) distribuição e liquidação no mercado primário, por meio do “Sistema DDA – Sistema de Distribuição de Ativos” (“</w:t>
            </w:r>
            <w:r w:rsidRPr="006E620C">
              <w:rPr>
                <w:rFonts w:ascii="Times New Roman" w:hAnsi="Times New Roman"/>
                <w:sz w:val="20"/>
                <w:szCs w:val="20"/>
                <w:u w:val="single"/>
              </w:rPr>
              <w:t>DDA</w:t>
            </w:r>
            <w:r w:rsidRPr="006E620C">
              <w:rPr>
                <w:rFonts w:ascii="Times New Roman" w:hAnsi="Times New Roman"/>
                <w:sz w:val="20"/>
                <w:szCs w:val="20"/>
              </w:rPr>
              <w:t>”); e (ii) negociação e liquidação no mercado de bolsa; ambos administrados e operacionalizados pela B3, sendo a custódia das Cotas realizadas pela B3</w:t>
            </w:r>
            <w:r w:rsidR="004A58EB" w:rsidRPr="006E620C">
              <w:rPr>
                <w:rFonts w:ascii="Times New Roman" w:hAnsi="Times New Roman"/>
                <w:sz w:val="20"/>
                <w:szCs w:val="20"/>
              </w:rPr>
              <w:t>.</w:t>
            </w:r>
            <w:r w:rsidR="00414CC5" w:rsidRPr="006E620C">
              <w:rPr>
                <w:rFonts w:ascii="Times New Roman" w:hAnsi="Times New Roman"/>
                <w:sz w:val="20"/>
                <w:szCs w:val="20"/>
              </w:rPr>
              <w:t xml:space="preserve"> </w:t>
            </w:r>
          </w:p>
          <w:p w14:paraId="66C28EE9" w14:textId="172A8149" w:rsidR="00414CC5" w:rsidRPr="006E620C" w:rsidRDefault="00414CC5" w:rsidP="001039BF">
            <w:pPr>
              <w:spacing w:line="300" w:lineRule="exact"/>
              <w:jc w:val="both"/>
              <w:rPr>
                <w:rFonts w:ascii="Times New Roman" w:hAnsi="Times New Roman"/>
                <w:sz w:val="20"/>
                <w:szCs w:val="20"/>
              </w:rPr>
            </w:pPr>
          </w:p>
          <w:p w14:paraId="50F15F21" w14:textId="262D7D23" w:rsidR="00414CC5" w:rsidRPr="006E620C" w:rsidRDefault="00414CC5"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 xml:space="preserve">Período de </w:t>
            </w:r>
            <w:r w:rsidR="00167A62" w:rsidRPr="006E620C">
              <w:rPr>
                <w:rFonts w:ascii="Times New Roman" w:hAnsi="Times New Roman"/>
                <w:sz w:val="20"/>
                <w:szCs w:val="20"/>
                <w:u w:val="single"/>
              </w:rPr>
              <w:t>Subscrição</w:t>
            </w:r>
            <w:r w:rsidRPr="006E620C">
              <w:rPr>
                <w:rFonts w:ascii="Times New Roman" w:hAnsi="Times New Roman"/>
                <w:sz w:val="20"/>
                <w:szCs w:val="20"/>
              </w:rPr>
              <w:t xml:space="preserve">: </w:t>
            </w:r>
          </w:p>
          <w:p w14:paraId="56DB50B3" w14:textId="77777777" w:rsidR="00414CC5" w:rsidRPr="006E620C" w:rsidRDefault="00414CC5" w:rsidP="001039BF">
            <w:pPr>
              <w:spacing w:line="300" w:lineRule="exact"/>
              <w:jc w:val="both"/>
              <w:rPr>
                <w:rFonts w:ascii="Times New Roman" w:hAnsi="Times New Roman"/>
                <w:sz w:val="20"/>
                <w:szCs w:val="20"/>
              </w:rPr>
            </w:pPr>
          </w:p>
          <w:p w14:paraId="36B3C975" w14:textId="72B366BB" w:rsidR="00414CC5" w:rsidRPr="006E620C" w:rsidRDefault="00E10811" w:rsidP="001039BF">
            <w:pPr>
              <w:spacing w:line="300" w:lineRule="exact"/>
              <w:jc w:val="both"/>
              <w:rPr>
                <w:rFonts w:ascii="Times New Roman" w:hAnsi="Times New Roman"/>
                <w:sz w:val="20"/>
                <w:szCs w:val="20"/>
              </w:rPr>
            </w:pPr>
            <w:r>
              <w:rPr>
                <w:rFonts w:ascii="Times New Roman" w:hAnsi="Times New Roman"/>
                <w:sz w:val="20"/>
                <w:szCs w:val="20"/>
              </w:rPr>
              <w:t xml:space="preserve">Período que se inicia em </w:t>
            </w:r>
            <w:r w:rsidR="00102E7E">
              <w:rPr>
                <w:rFonts w:ascii="Times New Roman" w:hAnsi="Times New Roman"/>
                <w:sz w:val="20"/>
              </w:rPr>
              <w:t>10</w:t>
            </w:r>
            <w:r w:rsidR="00DB0630" w:rsidRPr="00FD69EE">
              <w:rPr>
                <w:rFonts w:ascii="Times New Roman" w:hAnsi="Times New Roman"/>
                <w:sz w:val="20"/>
              </w:rPr>
              <w:t xml:space="preserve"> de </w:t>
            </w:r>
            <w:r w:rsidR="00DB0630">
              <w:rPr>
                <w:rFonts w:ascii="Times New Roman" w:hAnsi="Times New Roman"/>
                <w:sz w:val="20"/>
              </w:rPr>
              <w:t>dezembro</w:t>
            </w:r>
            <w:r w:rsidR="00DB0630" w:rsidRPr="00FD69EE">
              <w:rPr>
                <w:rFonts w:ascii="Times New Roman" w:hAnsi="Times New Roman"/>
                <w:sz w:val="20"/>
              </w:rPr>
              <w:t xml:space="preserve"> de 2018 e encerra em </w:t>
            </w:r>
            <w:r w:rsidR="00DB0630">
              <w:rPr>
                <w:rFonts w:ascii="Times New Roman" w:hAnsi="Times New Roman"/>
                <w:sz w:val="20"/>
              </w:rPr>
              <w:t>20</w:t>
            </w:r>
            <w:r w:rsidR="00DB0630" w:rsidRPr="00FD69EE">
              <w:rPr>
                <w:rFonts w:ascii="Times New Roman" w:hAnsi="Times New Roman"/>
                <w:sz w:val="20"/>
              </w:rPr>
              <w:t xml:space="preserve"> de </w:t>
            </w:r>
            <w:r w:rsidR="00DB0630">
              <w:rPr>
                <w:rFonts w:ascii="Times New Roman" w:hAnsi="Times New Roman"/>
                <w:sz w:val="20"/>
              </w:rPr>
              <w:t>dezembro de 2018</w:t>
            </w:r>
            <w:r w:rsidR="00414CC5" w:rsidRPr="006E620C">
              <w:rPr>
                <w:rFonts w:ascii="Times New Roman" w:hAnsi="Times New Roman"/>
                <w:sz w:val="20"/>
                <w:szCs w:val="20"/>
              </w:rPr>
              <w:t xml:space="preserve"> (“</w:t>
            </w:r>
            <w:r w:rsidR="00414CC5" w:rsidRPr="006E620C">
              <w:rPr>
                <w:rFonts w:ascii="Times New Roman" w:hAnsi="Times New Roman"/>
                <w:sz w:val="20"/>
                <w:szCs w:val="20"/>
                <w:u w:val="single"/>
              </w:rPr>
              <w:t xml:space="preserve">Período de </w:t>
            </w:r>
            <w:r w:rsidR="00167A62" w:rsidRPr="006E620C">
              <w:rPr>
                <w:rFonts w:ascii="Times New Roman" w:hAnsi="Times New Roman"/>
                <w:sz w:val="20"/>
                <w:szCs w:val="20"/>
                <w:u w:val="single"/>
              </w:rPr>
              <w:t>Subscrição</w:t>
            </w:r>
            <w:r w:rsidR="00414CC5" w:rsidRPr="006E620C">
              <w:rPr>
                <w:rFonts w:ascii="Times New Roman" w:hAnsi="Times New Roman"/>
                <w:sz w:val="20"/>
                <w:szCs w:val="20"/>
              </w:rPr>
              <w:t>”).</w:t>
            </w:r>
          </w:p>
          <w:p w14:paraId="2A444C98" w14:textId="72B470E3" w:rsidR="00CB79A0" w:rsidRDefault="00CB79A0" w:rsidP="001039BF">
            <w:pPr>
              <w:spacing w:line="300" w:lineRule="exact"/>
              <w:jc w:val="both"/>
              <w:rPr>
                <w:rFonts w:ascii="Times New Roman" w:hAnsi="Times New Roman"/>
                <w:sz w:val="20"/>
                <w:szCs w:val="20"/>
              </w:rPr>
            </w:pPr>
          </w:p>
          <w:p w14:paraId="0F5BA922" w14:textId="4A7429C9" w:rsidR="00D15BD6" w:rsidRDefault="00D15BD6" w:rsidP="001039BF">
            <w:pPr>
              <w:spacing w:line="300" w:lineRule="exact"/>
              <w:jc w:val="both"/>
              <w:rPr>
                <w:rFonts w:ascii="Times New Roman" w:hAnsi="Times New Roman"/>
                <w:sz w:val="20"/>
                <w:szCs w:val="20"/>
              </w:rPr>
            </w:pPr>
          </w:p>
          <w:p w14:paraId="6573D2D8" w14:textId="77777777" w:rsidR="00D15BD6" w:rsidRPr="006E620C" w:rsidRDefault="00D15BD6" w:rsidP="001039BF">
            <w:pPr>
              <w:spacing w:line="300" w:lineRule="exact"/>
              <w:jc w:val="both"/>
              <w:rPr>
                <w:rFonts w:ascii="Times New Roman" w:hAnsi="Times New Roman"/>
                <w:sz w:val="20"/>
                <w:szCs w:val="20"/>
              </w:rPr>
            </w:pPr>
          </w:p>
          <w:p w14:paraId="193B3AD0" w14:textId="33BB5A14" w:rsidR="00DD7927" w:rsidRPr="006E620C" w:rsidRDefault="00167A62"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 xml:space="preserve">Colocação e </w:t>
            </w:r>
            <w:r w:rsidR="00DD7927" w:rsidRPr="006E620C">
              <w:rPr>
                <w:rFonts w:ascii="Times New Roman" w:hAnsi="Times New Roman"/>
                <w:sz w:val="20"/>
                <w:szCs w:val="20"/>
                <w:u w:val="single"/>
              </w:rPr>
              <w:t>Procedimento de Distribuição</w:t>
            </w:r>
            <w:r w:rsidR="00DD7927" w:rsidRPr="006E620C">
              <w:rPr>
                <w:rFonts w:ascii="Times New Roman" w:hAnsi="Times New Roman"/>
                <w:sz w:val="20"/>
                <w:szCs w:val="20"/>
              </w:rPr>
              <w:t xml:space="preserve">: </w:t>
            </w:r>
          </w:p>
          <w:p w14:paraId="7099993C" w14:textId="77777777" w:rsidR="00FE1C57" w:rsidRPr="006E620C" w:rsidRDefault="00FE1C57" w:rsidP="001039BF">
            <w:pPr>
              <w:spacing w:line="300" w:lineRule="exact"/>
              <w:jc w:val="both"/>
              <w:rPr>
                <w:rFonts w:ascii="Times New Roman" w:hAnsi="Times New Roman"/>
                <w:sz w:val="20"/>
                <w:szCs w:val="20"/>
              </w:rPr>
            </w:pPr>
          </w:p>
          <w:p w14:paraId="2263BF39" w14:textId="22FCF630" w:rsidR="00733BF3" w:rsidRPr="006E620C" w:rsidRDefault="00167A62" w:rsidP="001039BF">
            <w:pPr>
              <w:spacing w:line="300" w:lineRule="exact"/>
              <w:jc w:val="both"/>
              <w:rPr>
                <w:rFonts w:ascii="Times New Roman" w:hAnsi="Times New Roman"/>
                <w:sz w:val="20"/>
                <w:szCs w:val="20"/>
              </w:rPr>
            </w:pPr>
            <w:r w:rsidRPr="006E620C">
              <w:rPr>
                <w:rFonts w:ascii="Times New Roman" w:hAnsi="Times New Roman"/>
                <w:sz w:val="20"/>
                <w:szCs w:val="20"/>
              </w:rPr>
              <w:t>A Oferta compreenderá a distribuição pública primária</w:t>
            </w:r>
            <w:r w:rsidR="00F14379" w:rsidRPr="006E620C">
              <w:rPr>
                <w:rFonts w:ascii="Times New Roman" w:hAnsi="Times New Roman"/>
                <w:sz w:val="20"/>
                <w:szCs w:val="20"/>
              </w:rPr>
              <w:t xml:space="preserve"> das Cotas</w:t>
            </w:r>
            <w:r w:rsidRPr="006E620C">
              <w:rPr>
                <w:rFonts w:ascii="Times New Roman" w:hAnsi="Times New Roman"/>
                <w:sz w:val="20"/>
                <w:szCs w:val="20"/>
              </w:rPr>
              <w:t>, sob o regime de melhores esforços, no Período de Subscrição, de acordo com a Instrução CVM 400, com a Instrução CVM 472 e demais normas pertinentes. As Cotas do Fundo serão distribuídas pelo Coordenador Líder. Entretanto, o Coordenador Líder poderá, sujeito aos termos e às condições do Contrato de Distribuição, convidar Participantes Especiais, caso entenda adequado, para auxiliar na distribuição das Cotas, as quais outorgaram mandato à B3 para que esta, em nome das Participantes Especiais da Oferta, celebre um termo de adesão ao Contrato de Distribuição.</w:t>
            </w:r>
          </w:p>
          <w:p w14:paraId="52C824CE" w14:textId="77777777" w:rsidR="00DD7927" w:rsidRPr="006E620C" w:rsidRDefault="00DD7927" w:rsidP="001039BF">
            <w:pPr>
              <w:spacing w:line="300" w:lineRule="exact"/>
              <w:jc w:val="both"/>
              <w:rPr>
                <w:rFonts w:ascii="Times New Roman" w:hAnsi="Times New Roman"/>
                <w:sz w:val="20"/>
                <w:szCs w:val="20"/>
                <w:u w:val="single"/>
              </w:rPr>
            </w:pPr>
          </w:p>
          <w:p w14:paraId="1A51653A" w14:textId="77777777" w:rsidR="00527B45" w:rsidRPr="001F0F18" w:rsidRDefault="00527B45" w:rsidP="00527B45">
            <w:pPr>
              <w:spacing w:line="300" w:lineRule="exact"/>
              <w:rPr>
                <w:rFonts w:ascii="Times New Roman" w:hAnsi="Times New Roman"/>
                <w:sz w:val="20"/>
                <w:u w:val="single"/>
              </w:rPr>
            </w:pPr>
            <w:r w:rsidRPr="001F0F18">
              <w:rPr>
                <w:rFonts w:ascii="Times New Roman" w:hAnsi="Times New Roman"/>
                <w:sz w:val="20"/>
                <w:u w:val="single"/>
              </w:rPr>
              <w:t>Alterações das Circunstâncias, Revogação ou Modificação</w:t>
            </w:r>
            <w:r>
              <w:rPr>
                <w:rFonts w:ascii="Times New Roman" w:hAnsi="Times New Roman"/>
                <w:sz w:val="20"/>
                <w:u w:val="single"/>
              </w:rPr>
              <w:t>, Suspensão e Cancelamento</w:t>
            </w:r>
            <w:r w:rsidRPr="001F0F18">
              <w:rPr>
                <w:rFonts w:ascii="Times New Roman" w:hAnsi="Times New Roman"/>
                <w:sz w:val="20"/>
                <w:u w:val="single"/>
              </w:rPr>
              <w:t xml:space="preserve"> da Oferta:</w:t>
            </w:r>
          </w:p>
          <w:p w14:paraId="3FA534DE" w14:textId="77777777" w:rsidR="00527B45" w:rsidRPr="001F0F18" w:rsidRDefault="00527B45" w:rsidP="00527B45">
            <w:pPr>
              <w:spacing w:line="300" w:lineRule="exact"/>
              <w:rPr>
                <w:rFonts w:ascii="Times New Roman" w:hAnsi="Times New Roman"/>
                <w:sz w:val="20"/>
                <w:u w:val="single"/>
              </w:rPr>
            </w:pPr>
          </w:p>
          <w:p w14:paraId="3FE9F779" w14:textId="77777777" w:rsidR="00527B45" w:rsidRPr="001F0F18" w:rsidRDefault="00527B45" w:rsidP="00A00ED3">
            <w:pPr>
              <w:spacing w:line="300" w:lineRule="exact"/>
              <w:jc w:val="both"/>
              <w:rPr>
                <w:rFonts w:ascii="Times New Roman" w:hAnsi="Times New Roman"/>
                <w:sz w:val="20"/>
              </w:rPr>
            </w:pPr>
            <w:r w:rsidRPr="001F0F18">
              <w:rPr>
                <w:rFonts w:ascii="Times New Roman" w:hAnsi="Times New Roman"/>
                <w:sz w:val="20"/>
              </w:rPr>
              <w:t>O Coordenador Líder poderá requerer à CVM que</w:t>
            </w:r>
            <w:r>
              <w:rPr>
                <w:rFonts w:ascii="Times New Roman" w:hAnsi="Times New Roman"/>
                <w:sz w:val="20"/>
              </w:rPr>
              <w:t xml:space="preserve"> o</w:t>
            </w:r>
            <w:r w:rsidRPr="001F0F18">
              <w:rPr>
                <w:rFonts w:ascii="Times New Roman" w:hAnsi="Times New Roman"/>
                <w:sz w:val="20"/>
              </w:rPr>
              <w:t xml:space="preserve"> autorize a modifica</w:t>
            </w:r>
            <w:r>
              <w:rPr>
                <w:rFonts w:ascii="Times New Roman" w:hAnsi="Times New Roman"/>
                <w:sz w:val="20"/>
              </w:rPr>
              <w:t>r</w:t>
            </w:r>
            <w:r w:rsidRPr="001F0F18">
              <w:rPr>
                <w:rFonts w:ascii="Times New Roman" w:hAnsi="Times New Roman"/>
                <w:sz w:val="20"/>
              </w:rPr>
              <w:t xml:space="preserve"> ou revoga</w:t>
            </w:r>
            <w:r>
              <w:rPr>
                <w:rFonts w:ascii="Times New Roman" w:hAnsi="Times New Roman"/>
                <w:sz w:val="20"/>
              </w:rPr>
              <w:t>r</w:t>
            </w:r>
            <w:r w:rsidRPr="001F0F18">
              <w:rPr>
                <w:rFonts w:ascii="Times New Roman" w:hAnsi="Times New Roman"/>
                <w:sz w:val="20"/>
              </w:rPr>
              <w:t xml:space="preserve"> a Oferta, caso ocorram alterações substanciais e imprevisíveis nas circunstâncias </w:t>
            </w:r>
            <w:r w:rsidRPr="000B4970">
              <w:rPr>
                <w:rFonts w:ascii="Times New Roman" w:hAnsi="Times New Roman"/>
                <w:sz w:val="20"/>
              </w:rPr>
              <w:t xml:space="preserve">de fato existentes quando da apresentação inerentes à Oferta existentes na data </w:t>
            </w:r>
            <w:r w:rsidRPr="001F0F18">
              <w:rPr>
                <w:rFonts w:ascii="Times New Roman" w:hAnsi="Times New Roman"/>
                <w:sz w:val="20"/>
              </w:rPr>
              <w:t>do pedido de registro</w:t>
            </w:r>
            <w:r>
              <w:rPr>
                <w:rFonts w:ascii="Times New Roman" w:hAnsi="Times New Roman"/>
                <w:sz w:val="20"/>
              </w:rPr>
              <w:t xml:space="preserve"> de distribuição,</w:t>
            </w:r>
            <w:r w:rsidRPr="000B4970">
              <w:rPr>
                <w:rFonts w:ascii="Times New Roman" w:hAnsi="Times New Roman"/>
                <w:sz w:val="20"/>
              </w:rPr>
              <w:t xml:space="preserve"> ou que o fundamente, acarretando</w:t>
            </w:r>
            <w:r w:rsidRPr="001F0F18">
              <w:rPr>
                <w:rFonts w:ascii="Times New Roman" w:hAnsi="Times New Roman"/>
                <w:sz w:val="20"/>
              </w:rPr>
              <w:t xml:space="preserve"> aumento relevante dos riscos assumidos pelo Fundo</w:t>
            </w:r>
            <w:r>
              <w:t xml:space="preserve"> </w:t>
            </w:r>
            <w:r w:rsidRPr="000B4970">
              <w:rPr>
                <w:rFonts w:ascii="Times New Roman" w:hAnsi="Times New Roman"/>
                <w:sz w:val="20"/>
              </w:rPr>
              <w:t>e inerentes à própria Oferta. Adicionalmente, o Coordenador Líder poderá modificar a qualquer tempo a Oferta a fim de melhorar seus termos e condições para os Investidores ou a fim de renunciar a condição da Oferta estabelecida pelo Fundo, conforme disposto no artigo 25, § 3º, da Instrução CVM 400.</w:t>
            </w:r>
          </w:p>
          <w:p w14:paraId="0DC7BA19" w14:textId="77777777" w:rsidR="00527B45" w:rsidRPr="001F0F18" w:rsidRDefault="00527B45" w:rsidP="00A00ED3">
            <w:pPr>
              <w:spacing w:line="300" w:lineRule="exact"/>
              <w:jc w:val="both"/>
              <w:rPr>
                <w:rFonts w:ascii="Times New Roman" w:hAnsi="Times New Roman"/>
                <w:sz w:val="20"/>
              </w:rPr>
            </w:pPr>
          </w:p>
          <w:p w14:paraId="423AFC17" w14:textId="08362411" w:rsidR="00527B45" w:rsidRPr="001F0F18" w:rsidRDefault="00527B45" w:rsidP="00A00ED3">
            <w:pPr>
              <w:spacing w:line="300" w:lineRule="exact"/>
              <w:jc w:val="both"/>
              <w:rPr>
                <w:rFonts w:ascii="Times New Roman" w:hAnsi="Times New Roman"/>
                <w:sz w:val="20"/>
              </w:rPr>
            </w:pPr>
            <w:r w:rsidRPr="001F0F18">
              <w:rPr>
                <w:rFonts w:ascii="Times New Roman" w:hAnsi="Times New Roman"/>
                <w:sz w:val="20"/>
              </w:rPr>
              <w:t xml:space="preserve">Caso o requerimento de modificação nas condições da Oferta seja aceito pela CVM, o </w:t>
            </w:r>
            <w:r w:rsidRPr="000B4970">
              <w:rPr>
                <w:rFonts w:ascii="Times New Roman" w:hAnsi="Times New Roman"/>
                <w:sz w:val="20"/>
              </w:rPr>
              <w:t>prazo para distribuição da Oferta</w:t>
            </w:r>
            <w:r w:rsidRPr="000B4970" w:rsidDel="000B4970">
              <w:rPr>
                <w:rFonts w:ascii="Times New Roman" w:hAnsi="Times New Roman"/>
                <w:sz w:val="20"/>
              </w:rPr>
              <w:t xml:space="preserve"> </w:t>
            </w:r>
            <w:r w:rsidRPr="001F0F18">
              <w:rPr>
                <w:rFonts w:ascii="Times New Roman" w:hAnsi="Times New Roman"/>
                <w:sz w:val="20"/>
              </w:rPr>
              <w:t xml:space="preserve">poderá ser </w:t>
            </w:r>
            <w:r>
              <w:rPr>
                <w:rFonts w:ascii="Times New Roman" w:hAnsi="Times New Roman"/>
                <w:sz w:val="20"/>
              </w:rPr>
              <w:t>adiado</w:t>
            </w:r>
            <w:r w:rsidRPr="001F0F18">
              <w:rPr>
                <w:rFonts w:ascii="Times New Roman" w:hAnsi="Times New Roman"/>
                <w:sz w:val="20"/>
              </w:rPr>
              <w:t xml:space="preserve"> em até 90 (noventa) dias contados da aprovação do pedido de registro. </w:t>
            </w:r>
          </w:p>
          <w:p w14:paraId="6BE5E23C" w14:textId="77777777" w:rsidR="00527B45" w:rsidRPr="001F0F18" w:rsidRDefault="00527B45" w:rsidP="00A00ED3">
            <w:pPr>
              <w:spacing w:line="300" w:lineRule="exact"/>
              <w:jc w:val="both"/>
              <w:rPr>
                <w:rFonts w:ascii="Times New Roman" w:hAnsi="Times New Roman"/>
                <w:sz w:val="20"/>
              </w:rPr>
            </w:pPr>
          </w:p>
          <w:p w14:paraId="6D24F681" w14:textId="77777777" w:rsidR="00527B45" w:rsidRPr="001F0F18" w:rsidRDefault="00527B45" w:rsidP="00A00ED3">
            <w:pPr>
              <w:spacing w:line="300" w:lineRule="exact"/>
              <w:jc w:val="both"/>
              <w:rPr>
                <w:rFonts w:ascii="Times New Roman" w:hAnsi="Times New Roman"/>
                <w:sz w:val="20"/>
              </w:rPr>
            </w:pPr>
            <w:r w:rsidRPr="001F0F18">
              <w:rPr>
                <w:rFonts w:ascii="Times New Roman" w:hAnsi="Times New Roman"/>
                <w:sz w:val="20"/>
              </w:rPr>
              <w:t>Se a Oferta for revogada, os atos de aceitação anteriores ou posteriores à revogação serão considerados ineficazes</w:t>
            </w:r>
            <w:r w:rsidRPr="0098615C">
              <w:rPr>
                <w:rFonts w:ascii="Times New Roman" w:hAnsi="Times New Roman"/>
                <w:sz w:val="20"/>
              </w:rPr>
              <w:t>, conforme detalhado abaixo</w:t>
            </w:r>
            <w:r w:rsidRPr="001F0F18">
              <w:rPr>
                <w:rFonts w:ascii="Times New Roman" w:hAnsi="Times New Roman"/>
                <w:sz w:val="20"/>
              </w:rPr>
              <w:t xml:space="preserve">. A modificação ou revogação da Oferta deverá ser imediatamente comunicada aos Investidores pelo Coordenador Líder, </w:t>
            </w:r>
            <w:r>
              <w:rPr>
                <w:rFonts w:ascii="Times New Roman" w:hAnsi="Times New Roman"/>
                <w:sz w:val="20"/>
              </w:rPr>
              <w:t xml:space="preserve">e divulgada </w:t>
            </w:r>
            <w:r w:rsidRPr="001F0F18">
              <w:rPr>
                <w:rFonts w:ascii="Times New Roman" w:hAnsi="Times New Roman"/>
                <w:sz w:val="20"/>
              </w:rPr>
              <w:t>por meio de anúncio de retificação a ser divulgado nas páginas da rede mundial de computadores do Coordenador Líder, do Administrador</w:t>
            </w:r>
            <w:r>
              <w:rPr>
                <w:rFonts w:ascii="Times New Roman" w:hAnsi="Times New Roman"/>
                <w:sz w:val="20"/>
              </w:rPr>
              <w:t>,</w:t>
            </w:r>
            <w:r w:rsidRPr="001F0F18">
              <w:rPr>
                <w:rFonts w:ascii="Times New Roman" w:hAnsi="Times New Roman"/>
                <w:sz w:val="20"/>
              </w:rPr>
              <w:t xml:space="preserve"> da CVM</w:t>
            </w:r>
            <w:r>
              <w:t xml:space="preserve"> </w:t>
            </w:r>
            <w:r w:rsidRPr="0098615C">
              <w:rPr>
                <w:rFonts w:ascii="Times New Roman" w:hAnsi="Times New Roman"/>
                <w:sz w:val="20"/>
              </w:rPr>
              <w:t>da B3, do Gestor e do Fundos.net, administrado pela B3</w:t>
            </w:r>
            <w:r w:rsidRPr="001F0F18">
              <w:rPr>
                <w:rFonts w:ascii="Times New Roman" w:hAnsi="Times New Roman"/>
                <w:sz w:val="20"/>
              </w:rPr>
              <w:t>, de acordo com o artigo 27 da Instrução CVM 400.</w:t>
            </w:r>
          </w:p>
          <w:p w14:paraId="3E11A37B" w14:textId="77777777" w:rsidR="00527B45" w:rsidRPr="001F0F18" w:rsidRDefault="00527B45" w:rsidP="00A00ED3">
            <w:pPr>
              <w:spacing w:line="300" w:lineRule="exact"/>
              <w:jc w:val="both"/>
              <w:rPr>
                <w:rFonts w:ascii="Times New Roman" w:hAnsi="Times New Roman"/>
                <w:sz w:val="20"/>
              </w:rPr>
            </w:pPr>
          </w:p>
          <w:p w14:paraId="45B97FD3" w14:textId="77777777" w:rsidR="00527B45" w:rsidRPr="001F0F18" w:rsidRDefault="00527B45" w:rsidP="00A00ED3">
            <w:pPr>
              <w:pStyle w:val="MAG-CORPODETEXTO"/>
              <w:widowControl w:val="0"/>
              <w:spacing w:after="0"/>
              <w:rPr>
                <w:rFonts w:ascii="Times New Roman" w:hAnsi="Times New Roman" w:cs="Times New Roman"/>
                <w:spacing w:val="-4"/>
              </w:rPr>
            </w:pPr>
            <w:r w:rsidRPr="00AD4C23">
              <w:rPr>
                <w:rFonts w:ascii="Times New Roman" w:hAnsi="Times New Roman"/>
              </w:rPr>
              <w:t xml:space="preserve">Em caso de modificação da Oferta, </w:t>
            </w:r>
            <w:r>
              <w:rPr>
                <w:rFonts w:ascii="Times New Roman" w:hAnsi="Times New Roman"/>
              </w:rPr>
              <w:t>o</w:t>
            </w:r>
            <w:r w:rsidRPr="001F0F18">
              <w:rPr>
                <w:rFonts w:ascii="Times New Roman" w:hAnsi="Times New Roman"/>
              </w:rPr>
              <w:t>s Investidores que já tiverem aderido à Oferta deverão confirmar expressamente</w:t>
            </w:r>
            <w:r>
              <w:rPr>
                <w:rFonts w:ascii="Times New Roman" w:hAnsi="Times New Roman"/>
              </w:rPr>
              <w:t xml:space="preserve"> </w:t>
            </w:r>
            <w:r w:rsidRPr="0098615C">
              <w:rPr>
                <w:rFonts w:ascii="Times New Roman" w:hAnsi="Times New Roman"/>
              </w:rPr>
              <w:t>(por meio de mensagem eletrônica ou correspondência enviada ao endereço da respectiva Instituição Participante da Oferta), até às 16:00 horas, até d</w:t>
            </w:r>
            <w:r w:rsidRPr="001F0F18">
              <w:rPr>
                <w:rFonts w:ascii="Times New Roman" w:hAnsi="Times New Roman"/>
              </w:rPr>
              <w:t>o 5º (quinto) Dia Útil subsequente à data de divulgação do anúncio de retificação que informará sobre a modificação da Oferta seu interesse em manter sua</w:t>
            </w:r>
            <w:r>
              <w:rPr>
                <w:rFonts w:ascii="Times New Roman" w:hAnsi="Times New Roman"/>
              </w:rPr>
              <w:t>s</w:t>
            </w:r>
            <w:r w:rsidRPr="001F0F18">
              <w:rPr>
                <w:rFonts w:ascii="Times New Roman" w:hAnsi="Times New Roman"/>
              </w:rPr>
              <w:t xml:space="preserve"> </w:t>
            </w:r>
            <w:r>
              <w:rPr>
                <w:rFonts w:ascii="Times New Roman" w:hAnsi="Times New Roman"/>
              </w:rPr>
              <w:t>ordens</w:t>
            </w:r>
            <w:r w:rsidRPr="001F0F18">
              <w:rPr>
                <w:rFonts w:ascii="Times New Roman" w:hAnsi="Times New Roman"/>
              </w:rPr>
              <w:t xml:space="preserve"> de investimento. </w:t>
            </w:r>
            <w:r w:rsidRPr="00AD4C23">
              <w:rPr>
                <w:rFonts w:ascii="Times New Roman" w:hAnsi="Times New Roman"/>
              </w:rPr>
              <w:t>Em caso de silêncio, o Coordenador Líder presumirá que os Investidores pretendem manter a declaração de aceitação. O Coordenador Líder deverá acautelar-se e certificar-se, no momento do recebimento das aceitações da Oferta, de que o Investidor está ciente de que a Oferta foi alterada e que tem conhecimento das novas condições, conforme o caso</w:t>
            </w:r>
            <w:r>
              <w:rPr>
                <w:rFonts w:ascii="Times New Roman" w:hAnsi="Times New Roman" w:cs="Times New Roman"/>
              </w:rPr>
              <w:t>.</w:t>
            </w:r>
          </w:p>
          <w:p w14:paraId="786988D5" w14:textId="77777777" w:rsidR="00527B45" w:rsidRPr="001F0F18" w:rsidRDefault="00527B45" w:rsidP="00A00ED3">
            <w:pPr>
              <w:spacing w:line="300" w:lineRule="exact"/>
              <w:jc w:val="both"/>
              <w:rPr>
                <w:rFonts w:ascii="Times New Roman" w:hAnsi="Times New Roman"/>
                <w:sz w:val="20"/>
                <w:u w:val="single"/>
              </w:rPr>
            </w:pPr>
          </w:p>
          <w:p w14:paraId="03B342A7" w14:textId="77777777" w:rsidR="00527B45" w:rsidRPr="00AD4C23" w:rsidRDefault="00527B45" w:rsidP="00A00ED3">
            <w:pPr>
              <w:spacing w:line="300" w:lineRule="exact"/>
              <w:jc w:val="both"/>
              <w:rPr>
                <w:rFonts w:ascii="Times New Roman" w:hAnsi="Times New Roman"/>
                <w:w w:val="105"/>
                <w:sz w:val="20"/>
              </w:rPr>
            </w:pPr>
          </w:p>
          <w:p w14:paraId="0F10AA1B" w14:textId="77777777" w:rsidR="00527B45" w:rsidRPr="00AD4C23" w:rsidRDefault="00527B45" w:rsidP="00A00ED3">
            <w:pPr>
              <w:spacing w:line="300" w:lineRule="exact"/>
              <w:jc w:val="both"/>
              <w:rPr>
                <w:rFonts w:ascii="Times New Roman" w:hAnsi="Times New Roman"/>
                <w:w w:val="105"/>
                <w:sz w:val="20"/>
              </w:rPr>
            </w:pPr>
            <w:r w:rsidRPr="00AD4C23">
              <w:rPr>
                <w:rFonts w:ascii="Times New Roman" w:hAnsi="Times New Roman"/>
                <w:w w:val="105"/>
                <w:sz w:val="20"/>
              </w:rPr>
              <w:t>Nos termos do artigo 19 da Instrução CVM 400, a CVM (i) poderá suspender ou cancelar, a qualquer tempo, uma oferta que: (a) esteja se processando em condições diversas das constantes da Instrução CVM 400 ou do registro; ou (b) tenha sido havida por ilegal, contrária à regulamentação da CVM ou fraudulenta, ainda que depois de obtido o respectivo registro; e (ii) deverá suspender qualquer oferta quando verificar ilegalidade ou violação de regulamento sanáveis.</w:t>
            </w:r>
            <w:r>
              <w:rPr>
                <w:rFonts w:ascii="Times New Roman" w:hAnsi="Times New Roman"/>
                <w:w w:val="105"/>
                <w:sz w:val="20"/>
              </w:rPr>
              <w:t xml:space="preserve"> </w:t>
            </w:r>
            <w:r w:rsidRPr="00AD4C23">
              <w:rPr>
                <w:rFonts w:ascii="Times New Roman" w:hAnsi="Times New Roman"/>
                <w:w w:val="105"/>
                <w:sz w:val="20"/>
              </w:rPr>
              <w:t>O prazo de suspensão de uma Oferta não poderá ser superior a 30 (trinta) dias, durante o qual a irregularidade apontada deverá ser sanada. Findo tal prazo sem que tenham sido sanados os vícios que determinaram a suspensão, a CVM deverá ordenar a retirada da Oferta e cancelar o respectivo registro.</w:t>
            </w:r>
          </w:p>
          <w:p w14:paraId="0D5A9272" w14:textId="77777777" w:rsidR="00527B45" w:rsidRPr="00AD4C23" w:rsidRDefault="00527B45" w:rsidP="00A00ED3">
            <w:pPr>
              <w:spacing w:line="300" w:lineRule="exact"/>
              <w:jc w:val="both"/>
              <w:rPr>
                <w:rFonts w:ascii="Times New Roman" w:hAnsi="Times New Roman"/>
                <w:w w:val="105"/>
                <w:sz w:val="20"/>
              </w:rPr>
            </w:pPr>
          </w:p>
          <w:p w14:paraId="66B0E193" w14:textId="77777777" w:rsidR="00527B45" w:rsidRPr="00AD4C23" w:rsidRDefault="00527B45" w:rsidP="00A00ED3">
            <w:pPr>
              <w:spacing w:line="300" w:lineRule="exact"/>
              <w:jc w:val="both"/>
              <w:rPr>
                <w:rFonts w:ascii="Times New Roman" w:hAnsi="Times New Roman"/>
                <w:w w:val="105"/>
                <w:sz w:val="20"/>
              </w:rPr>
            </w:pPr>
            <w:r w:rsidRPr="00AD4C23">
              <w:rPr>
                <w:rFonts w:ascii="Times New Roman" w:hAnsi="Times New Roman"/>
                <w:w w:val="105"/>
                <w:sz w:val="20"/>
              </w:rPr>
              <w:t>Cada Instituição Participante da Oferta e o Administrador deverá informar diretamente os Investidores que já tiverem aceitado a Oferta sobre a suspensão ou o cancelamento da Oferta. Caso a Oferta seja suspensa, nos termos dos artigos 19 e 20 da Instrução CVM 400,</w:t>
            </w:r>
            <w:r>
              <w:rPr>
                <w:rFonts w:ascii="Times New Roman" w:hAnsi="Times New Roman"/>
                <w:w w:val="105"/>
                <w:sz w:val="20"/>
              </w:rPr>
              <w:t xml:space="preserve"> </w:t>
            </w:r>
            <w:r w:rsidRPr="00AD4C23">
              <w:rPr>
                <w:rFonts w:ascii="Times New Roman" w:hAnsi="Times New Roman"/>
                <w:w w:val="105"/>
                <w:sz w:val="20"/>
              </w:rPr>
              <w:t xml:space="preserve">o Investidor poderá revogar sua aceitação à Oferta, devendo, para tanto, informar sua decisão à respectiva Instituição Participante da Oferta até às 16:00 horas do 5º (quinto) Dia Útil subsequente à data em que foi comunicada a suspensão da Oferta, presumindo-se, na falta da manifestação, o interesse do Investidor em não revogar sua aceitação. Se o Investidor revogar sua aceitação, os valores até então integralizados, inclusive a Taxa de Distribuição Primária aplicável, serão devolvidos acrescidos dos rendimentos líquidos auferidos pelas aplicações nos Investimentos Temporários pelo Fundo, calculados </w:t>
            </w:r>
            <w:r w:rsidRPr="00AD4C23">
              <w:rPr>
                <w:rFonts w:ascii="Times New Roman" w:hAnsi="Times New Roman"/>
                <w:i/>
                <w:w w:val="105"/>
                <w:sz w:val="20"/>
              </w:rPr>
              <w:t>pro rata temporis</w:t>
            </w:r>
            <w:r w:rsidRPr="00AD4C23">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5 (cinco) Dias Úteis a contar da respectiva revogação.</w:t>
            </w:r>
          </w:p>
          <w:p w14:paraId="2ACAAD27" w14:textId="77777777" w:rsidR="00527B45" w:rsidRPr="00AD4C23" w:rsidRDefault="00527B45" w:rsidP="00A00ED3">
            <w:pPr>
              <w:spacing w:line="300" w:lineRule="exact"/>
              <w:jc w:val="both"/>
              <w:rPr>
                <w:rFonts w:ascii="Times New Roman" w:hAnsi="Times New Roman"/>
                <w:w w:val="105"/>
                <w:sz w:val="20"/>
              </w:rPr>
            </w:pPr>
          </w:p>
          <w:p w14:paraId="3C618876" w14:textId="77777777" w:rsidR="00527B45" w:rsidRPr="00AD4C23" w:rsidRDefault="00527B45" w:rsidP="00A00ED3">
            <w:pPr>
              <w:spacing w:line="300" w:lineRule="exact"/>
              <w:jc w:val="both"/>
              <w:rPr>
                <w:rFonts w:ascii="Times New Roman" w:hAnsi="Times New Roman"/>
                <w:w w:val="105"/>
                <w:sz w:val="20"/>
              </w:rPr>
            </w:pPr>
            <w:r w:rsidRPr="00AD4C23">
              <w:rPr>
                <w:rFonts w:ascii="Times New Roman" w:hAnsi="Times New Roman"/>
                <w:w w:val="105"/>
                <w:sz w:val="20"/>
              </w:rPr>
              <w:t xml:space="preserve">Caso (i) a Oferta seja cancelada, nos termos dos artigos 19 e 20 da Instrução CVM 400, ou (ii) a Oferta seja revogada, nos termos dos artigos 25 a 27 da Instrução CVM 400, todos os atos de aceitação serão cancelados e a Instituição Participante da Oferta com a qual o Investidor celebrou o(s) seu(s) respectivo(s) Pedido(s) de Subscrição ou Intenção de Investimento comunicará ao Investidor o cancelamento da Oferta. Nesses casos, os valores até então integralizados pelos Investidores, inclusive a Taxa de Distribuição Primária aplicável, serão devolvidos, acrescidos dos rendimentos líquidos auferidos pelas aplicações nos Investimentos Temporários pelo Fundo, calculados </w:t>
            </w:r>
            <w:r w:rsidRPr="00AD4C23">
              <w:rPr>
                <w:rFonts w:ascii="Times New Roman" w:hAnsi="Times New Roman"/>
                <w:i/>
                <w:w w:val="105"/>
                <w:sz w:val="20"/>
              </w:rPr>
              <w:t>pro rata temporis</w:t>
            </w:r>
            <w:r w:rsidRPr="00AD4C23">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até 05 (cinco) Dias Úteis contados da data da comunicação do cancelamento ou da revogação da Oferta.</w:t>
            </w:r>
          </w:p>
          <w:p w14:paraId="04BCE1CD" w14:textId="77777777" w:rsidR="00527B45" w:rsidRPr="00AD4C23" w:rsidRDefault="00527B45" w:rsidP="00527B45">
            <w:pPr>
              <w:spacing w:line="300" w:lineRule="exact"/>
              <w:jc w:val="both"/>
              <w:rPr>
                <w:rFonts w:ascii="Times New Roman" w:hAnsi="Times New Roman"/>
                <w:w w:val="105"/>
                <w:sz w:val="20"/>
              </w:rPr>
            </w:pPr>
          </w:p>
          <w:p w14:paraId="5D2F1B29" w14:textId="77777777" w:rsidR="00527B45" w:rsidRPr="00AD4C23" w:rsidRDefault="00527B45" w:rsidP="00527B45">
            <w:pPr>
              <w:spacing w:line="300" w:lineRule="exact"/>
              <w:jc w:val="both"/>
              <w:rPr>
                <w:rFonts w:ascii="Times New Roman" w:hAnsi="Times New Roman"/>
                <w:w w:val="105"/>
                <w:sz w:val="20"/>
              </w:rPr>
            </w:pPr>
            <w:r w:rsidRPr="00AD4C23">
              <w:rPr>
                <w:rFonts w:ascii="Times New Roman" w:hAnsi="Times New Roman"/>
                <w:w w:val="105"/>
                <w:sz w:val="20"/>
              </w:rPr>
              <w:t xml:space="preserve">Em qualquer hipótese, a revogação da Oferta torna ineficazes a Oferta e os atos de aceitação anteriores ou posteriores, devendo ser restituídos integralmente aos investidores aceitantes os valores depositados, inclusive a Taxa de Distribuição Primária aplicável, acrescidos dos rendimentos líquidos auferidos pelas aplicações nos Investimentos Temporários pelo Fundo, calculados </w:t>
            </w:r>
            <w:r w:rsidRPr="00AD4C23">
              <w:rPr>
                <w:rFonts w:ascii="Times New Roman" w:hAnsi="Times New Roman"/>
                <w:i/>
                <w:w w:val="105"/>
                <w:sz w:val="20"/>
              </w:rPr>
              <w:t>pro rata temporis</w:t>
            </w:r>
            <w:r w:rsidRPr="00AD4C23">
              <w:rPr>
                <w:rFonts w:ascii="Times New Roman" w:hAnsi="Times New Roman"/>
                <w:w w:val="105"/>
                <w:sz w:val="20"/>
              </w:rPr>
              <w:t>, a partir da Data de Liquidação do Direito de Preferência ou da Data de Liquidação, conforme o caso, com dedução, se for o caso, dos valores relativos aos tributos incidentes, quais sejam, o Imposto de Renda - IR e a Contribuição Social Sobre o Lucro Líquido - CSLL, na proporção correspondente às Cotas integralizadas por cada um dos Investidores, no prazo de até 05 (cinco) Dias Úteis contados da comunicação do cancelamento da Oferta, conforme disposto no artigo 26 da Instrução CVM 400.</w:t>
            </w:r>
          </w:p>
          <w:p w14:paraId="7331DBBE" w14:textId="77777777" w:rsidR="00527B45" w:rsidRPr="00AD4C23" w:rsidRDefault="00527B45" w:rsidP="00527B45">
            <w:pPr>
              <w:spacing w:line="300" w:lineRule="exact"/>
              <w:jc w:val="both"/>
              <w:rPr>
                <w:rFonts w:ascii="Times New Roman" w:hAnsi="Times New Roman"/>
                <w:w w:val="105"/>
                <w:sz w:val="20"/>
              </w:rPr>
            </w:pPr>
          </w:p>
          <w:p w14:paraId="3233AE3B" w14:textId="1D6BF3CA" w:rsidR="00EA5790" w:rsidRPr="006E620C" w:rsidRDefault="00527B45" w:rsidP="001039BF">
            <w:pPr>
              <w:spacing w:line="300" w:lineRule="exact"/>
              <w:jc w:val="both"/>
              <w:rPr>
                <w:rFonts w:ascii="Times New Roman" w:hAnsi="Times New Roman"/>
                <w:sz w:val="20"/>
                <w:szCs w:val="20"/>
              </w:rPr>
            </w:pPr>
            <w:r w:rsidRPr="00AD4C23">
              <w:rPr>
                <w:rFonts w:ascii="Times New Roman" w:hAnsi="Times New Roman"/>
                <w:w w:val="105"/>
                <w:sz w:val="20"/>
              </w:rPr>
              <w:t>Na hipótese de restituição de quaisquer valores aos Investidores, estes deverão fornecer recibo de quitação relativo aos valores restituídos das Cotas cujos valores tenham sido restituídos.</w:t>
            </w:r>
          </w:p>
          <w:p w14:paraId="03AFD645" w14:textId="77777777" w:rsidR="00EA5790" w:rsidRPr="006E620C" w:rsidRDefault="00EA5790" w:rsidP="001039BF">
            <w:pPr>
              <w:spacing w:line="300" w:lineRule="exact"/>
              <w:jc w:val="both"/>
              <w:rPr>
                <w:rFonts w:ascii="Times New Roman" w:hAnsi="Times New Roman"/>
                <w:sz w:val="20"/>
                <w:szCs w:val="20"/>
              </w:rPr>
            </w:pPr>
          </w:p>
          <w:p w14:paraId="0BBBB776" w14:textId="058F639A" w:rsidR="00EA5790" w:rsidRPr="006E620C" w:rsidRDefault="00EA5790"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Taxa de Administração</w:t>
            </w:r>
            <w:r w:rsidRPr="006E620C">
              <w:rPr>
                <w:rFonts w:ascii="Times New Roman" w:hAnsi="Times New Roman"/>
                <w:sz w:val="20"/>
                <w:szCs w:val="20"/>
              </w:rPr>
              <w:t xml:space="preserve">: </w:t>
            </w:r>
          </w:p>
          <w:p w14:paraId="68ECBAE6" w14:textId="77777777" w:rsidR="00107500" w:rsidRPr="006E620C" w:rsidRDefault="00107500" w:rsidP="001039BF">
            <w:pPr>
              <w:spacing w:line="300" w:lineRule="exact"/>
              <w:jc w:val="both"/>
              <w:rPr>
                <w:rFonts w:ascii="Times New Roman" w:hAnsi="Times New Roman"/>
                <w:sz w:val="20"/>
                <w:szCs w:val="20"/>
              </w:rPr>
            </w:pPr>
          </w:p>
          <w:p w14:paraId="433F5B6E" w14:textId="79D598F2" w:rsidR="00D35B9C" w:rsidRPr="006E620C" w:rsidRDefault="00D35B9C" w:rsidP="001039BF">
            <w:pPr>
              <w:spacing w:line="300" w:lineRule="exact"/>
              <w:jc w:val="both"/>
              <w:rPr>
                <w:rFonts w:ascii="Times New Roman" w:hAnsi="Times New Roman"/>
                <w:w w:val="105"/>
                <w:sz w:val="20"/>
                <w:szCs w:val="20"/>
              </w:rPr>
            </w:pPr>
            <w:r w:rsidRPr="006E620C">
              <w:rPr>
                <w:rFonts w:ascii="Times New Roman" w:hAnsi="Times New Roman"/>
                <w:w w:val="105"/>
                <w:sz w:val="20"/>
                <w:szCs w:val="20"/>
              </w:rPr>
              <w:t xml:space="preserve">A Taxa de Administração </w:t>
            </w:r>
            <w:r w:rsidR="00F14379" w:rsidRPr="006E620C">
              <w:rPr>
                <w:rFonts w:ascii="Times New Roman" w:hAnsi="Times New Roman"/>
                <w:w w:val="105"/>
                <w:sz w:val="20"/>
                <w:szCs w:val="20"/>
              </w:rPr>
              <w:t xml:space="preserve">é </w:t>
            </w:r>
            <w:r w:rsidRPr="006E620C">
              <w:rPr>
                <w:rFonts w:ascii="Times New Roman" w:hAnsi="Times New Roman"/>
                <w:w w:val="105"/>
                <w:sz w:val="20"/>
                <w:szCs w:val="20"/>
              </w:rPr>
              <w:t>composta pelo</w:t>
            </w:r>
            <w:r w:rsidRPr="006E620C">
              <w:rPr>
                <w:rFonts w:ascii="Times New Roman" w:hAnsi="Times New Roman"/>
                <w:sz w:val="20"/>
                <w:szCs w:val="20"/>
              </w:rPr>
              <w:t xml:space="preserve"> </w:t>
            </w:r>
            <w:r w:rsidRPr="006E620C">
              <w:rPr>
                <w:rFonts w:ascii="Times New Roman" w:hAnsi="Times New Roman"/>
                <w:b/>
                <w:sz w:val="20"/>
                <w:szCs w:val="20"/>
              </w:rPr>
              <w:t>(</w:t>
            </w:r>
            <w:r w:rsidRPr="006E620C">
              <w:rPr>
                <w:rFonts w:ascii="Times New Roman" w:hAnsi="Times New Roman"/>
                <w:b/>
                <w:w w:val="105"/>
                <w:sz w:val="20"/>
                <w:szCs w:val="20"/>
              </w:rPr>
              <w:t>i)</w:t>
            </w:r>
            <w:r w:rsidRPr="006E620C">
              <w:rPr>
                <w:rFonts w:ascii="Times New Roman" w:hAnsi="Times New Roman"/>
                <w:w w:val="105"/>
                <w:sz w:val="20"/>
                <w:szCs w:val="20"/>
              </w:rPr>
              <w:t xml:space="preserve"> valor equivalente a 0,20% (vinte centésimos por cento) à razão de 1/12 avos sobre a Base de Cálculo da Taxa de Administração, conforme abaixo definida (“</w:t>
            </w:r>
            <w:r w:rsidRPr="006E620C">
              <w:rPr>
                <w:rFonts w:ascii="Times New Roman" w:hAnsi="Times New Roman"/>
                <w:w w:val="105"/>
                <w:sz w:val="20"/>
                <w:szCs w:val="20"/>
                <w:u w:val="single"/>
              </w:rPr>
              <w:t>Taxa de Administração</w:t>
            </w:r>
            <w:r w:rsidRPr="006E620C">
              <w:rPr>
                <w:rFonts w:ascii="Times New Roman" w:hAnsi="Times New Roman"/>
                <w:w w:val="105"/>
                <w:sz w:val="20"/>
                <w:szCs w:val="20"/>
              </w:rPr>
              <w:t xml:space="preserve">”), acrescida </w:t>
            </w:r>
            <w:r w:rsidRPr="006E620C">
              <w:rPr>
                <w:rFonts w:ascii="Times New Roman" w:hAnsi="Times New Roman"/>
                <w:b/>
                <w:w w:val="105"/>
                <w:sz w:val="20"/>
                <w:szCs w:val="20"/>
              </w:rPr>
              <w:t>(ii)</w:t>
            </w:r>
            <w:r w:rsidRPr="006E620C">
              <w:rPr>
                <w:rFonts w:ascii="Times New Roman" w:hAnsi="Times New Roman"/>
                <w:w w:val="105"/>
                <w:sz w:val="20"/>
                <w:szCs w:val="20"/>
              </w:rPr>
              <w:t xml:space="preserve"> do valor equivalente a 0,80% (oitenta centésimos por cento) ao ano, calculado sobre o valor contábil do patrimônio líquido do Fundo, correspondente aos serviços de gestão dos ativos integrantes da carteira do Fundo, a ser pago ao Gestor (“</w:t>
            </w:r>
            <w:r w:rsidRPr="006E620C">
              <w:rPr>
                <w:rFonts w:ascii="Times New Roman" w:hAnsi="Times New Roman"/>
                <w:w w:val="105"/>
                <w:sz w:val="20"/>
                <w:szCs w:val="20"/>
                <w:u w:val="single"/>
              </w:rPr>
              <w:t>Taxa de Gestão</w:t>
            </w:r>
            <w:r w:rsidRPr="006E620C">
              <w:rPr>
                <w:rFonts w:ascii="Times New Roman" w:hAnsi="Times New Roman"/>
                <w:w w:val="105"/>
                <w:sz w:val="20"/>
                <w:szCs w:val="20"/>
              </w:rPr>
              <w:t>”), e, ainda acrescida, (iii) do valor calculado entre 0,01% (um centésimo por cento) e 0,0</w:t>
            </w:r>
            <w:r w:rsidR="0054483A" w:rsidRPr="006E620C">
              <w:rPr>
                <w:rFonts w:ascii="Times New Roman" w:hAnsi="Times New Roman"/>
                <w:w w:val="105"/>
                <w:sz w:val="20"/>
                <w:szCs w:val="20"/>
              </w:rPr>
              <w:t>6</w:t>
            </w:r>
            <w:r w:rsidRPr="006E620C">
              <w:rPr>
                <w:rFonts w:ascii="Times New Roman" w:hAnsi="Times New Roman"/>
                <w:w w:val="105"/>
                <w:sz w:val="20"/>
                <w:szCs w:val="20"/>
              </w:rPr>
              <w:t>% (</w:t>
            </w:r>
            <w:r w:rsidR="0054483A" w:rsidRPr="006E620C">
              <w:rPr>
                <w:rFonts w:ascii="Times New Roman" w:hAnsi="Times New Roman"/>
                <w:w w:val="105"/>
                <w:sz w:val="20"/>
                <w:szCs w:val="20"/>
              </w:rPr>
              <w:t xml:space="preserve">seis </w:t>
            </w:r>
            <w:r w:rsidRPr="006E620C">
              <w:rPr>
                <w:rFonts w:ascii="Times New Roman" w:hAnsi="Times New Roman"/>
                <w:w w:val="105"/>
                <w:sz w:val="20"/>
                <w:szCs w:val="20"/>
              </w:rPr>
              <w:t>centésimos por cento) ao ano à razão de 1/12 avos, correspondente aos serviços de escrituração das cotas do Fundo, a ser pago a terceiros, sobre a Base de Cálculo da Taxa de Administração</w:t>
            </w:r>
            <w:r w:rsidR="0054483A" w:rsidRPr="006E620C">
              <w:rPr>
                <w:rFonts w:ascii="Times New Roman" w:hAnsi="Times New Roman"/>
                <w:w w:val="105"/>
                <w:sz w:val="20"/>
                <w:szCs w:val="20"/>
              </w:rPr>
              <w:t>,</w:t>
            </w:r>
            <w:r w:rsidR="0054483A" w:rsidRPr="006E620C">
              <w:rPr>
                <w:rFonts w:ascii="Times New Roman" w:hAnsi="Times New Roman"/>
                <w:sz w:val="20"/>
                <w:szCs w:val="20"/>
              </w:rPr>
              <w:t xml:space="preserve"> considerando o valor mensal </w:t>
            </w:r>
            <w:r w:rsidR="0054483A" w:rsidRPr="006E620C">
              <w:rPr>
                <w:rFonts w:ascii="Times New Roman" w:hAnsi="Times New Roman"/>
                <w:sz w:val="20"/>
                <w:szCs w:val="20"/>
              </w:rPr>
              <w:lastRenderedPageBreak/>
              <w:t>equivalente a R$ 1,40 (um real e quarenta centavos) por cotista, com piso de R$ 3.000,00 (três mil reais)</w:t>
            </w:r>
            <w:r w:rsidRPr="006E620C">
              <w:rPr>
                <w:rFonts w:ascii="Times New Roman" w:hAnsi="Times New Roman"/>
                <w:w w:val="105"/>
                <w:sz w:val="20"/>
                <w:szCs w:val="20"/>
              </w:rPr>
              <w:t xml:space="preserve"> (“</w:t>
            </w:r>
            <w:r w:rsidRPr="006E620C">
              <w:rPr>
                <w:rFonts w:ascii="Times New Roman" w:hAnsi="Times New Roman"/>
                <w:w w:val="105"/>
                <w:sz w:val="20"/>
                <w:szCs w:val="20"/>
                <w:u w:val="single"/>
              </w:rPr>
              <w:t>Taxa de Escrituração</w:t>
            </w:r>
            <w:r w:rsidRPr="006E620C">
              <w:rPr>
                <w:rFonts w:ascii="Times New Roman" w:hAnsi="Times New Roman"/>
                <w:w w:val="105"/>
                <w:sz w:val="20"/>
                <w:szCs w:val="20"/>
              </w:rPr>
              <w:t>” e, em conjunto com a Taxa de Administração e a Taxa de Gestão, a “</w:t>
            </w:r>
            <w:r w:rsidRPr="006E620C">
              <w:rPr>
                <w:rFonts w:ascii="Times New Roman" w:hAnsi="Times New Roman"/>
                <w:w w:val="105"/>
                <w:sz w:val="20"/>
                <w:szCs w:val="20"/>
                <w:u w:val="single"/>
              </w:rPr>
              <w:t>Taxa Total de Administração</w:t>
            </w:r>
            <w:r w:rsidRPr="006E620C">
              <w:rPr>
                <w:rFonts w:ascii="Times New Roman" w:hAnsi="Times New Roman"/>
                <w:w w:val="105"/>
                <w:sz w:val="20"/>
                <w:szCs w:val="20"/>
              </w:rPr>
              <w:t>”).</w:t>
            </w:r>
          </w:p>
          <w:p w14:paraId="70A374D5" w14:textId="77777777" w:rsidR="00D35B9C" w:rsidRPr="006E620C" w:rsidRDefault="00D35B9C" w:rsidP="001039BF">
            <w:pPr>
              <w:spacing w:line="300" w:lineRule="exact"/>
              <w:jc w:val="both"/>
              <w:rPr>
                <w:rFonts w:ascii="Times New Roman" w:hAnsi="Times New Roman"/>
                <w:w w:val="105"/>
                <w:sz w:val="20"/>
                <w:szCs w:val="20"/>
              </w:rPr>
            </w:pPr>
          </w:p>
          <w:p w14:paraId="49C60278" w14:textId="12597C0B" w:rsidR="00D35B9C" w:rsidRPr="006E620C" w:rsidRDefault="00D35B9C" w:rsidP="001039BF">
            <w:pPr>
              <w:spacing w:line="300" w:lineRule="exact"/>
              <w:jc w:val="both"/>
              <w:rPr>
                <w:rFonts w:ascii="Times New Roman" w:hAnsi="Times New Roman"/>
                <w:w w:val="105"/>
                <w:sz w:val="20"/>
                <w:szCs w:val="20"/>
              </w:rPr>
            </w:pPr>
            <w:r w:rsidRPr="006E620C">
              <w:rPr>
                <w:rFonts w:ascii="Times New Roman" w:hAnsi="Times New Roman"/>
                <w:w w:val="105"/>
                <w:sz w:val="20"/>
                <w:szCs w:val="20"/>
              </w:rPr>
              <w:t xml:space="preserve">Para fins do disposto no parágrafo acima, </w:t>
            </w:r>
            <w:r w:rsidR="00F14379" w:rsidRPr="006E620C">
              <w:rPr>
                <w:rFonts w:ascii="Times New Roman" w:hAnsi="Times New Roman"/>
                <w:w w:val="105"/>
                <w:sz w:val="20"/>
                <w:szCs w:val="20"/>
              </w:rPr>
              <w:t xml:space="preserve">é </w:t>
            </w:r>
            <w:r w:rsidRPr="006E620C">
              <w:rPr>
                <w:rFonts w:ascii="Times New Roman" w:hAnsi="Times New Roman"/>
                <w:w w:val="105"/>
                <w:sz w:val="20"/>
                <w:szCs w:val="20"/>
              </w:rPr>
              <w:t>considerada “</w:t>
            </w:r>
            <w:r w:rsidRPr="006E620C">
              <w:rPr>
                <w:rFonts w:ascii="Times New Roman" w:hAnsi="Times New Roman"/>
                <w:w w:val="105"/>
                <w:sz w:val="20"/>
                <w:szCs w:val="20"/>
                <w:u w:val="single"/>
              </w:rPr>
              <w:t>Base de Cálculo da Taxa de Administração</w:t>
            </w:r>
            <w:r w:rsidRPr="006E620C">
              <w:rPr>
                <w:rFonts w:ascii="Times New Roman" w:hAnsi="Times New Roman"/>
                <w:w w:val="105"/>
                <w:sz w:val="20"/>
                <w:szCs w:val="20"/>
              </w:rPr>
              <w:t>”:</w:t>
            </w:r>
          </w:p>
          <w:p w14:paraId="4C598F6F" w14:textId="77777777" w:rsidR="00D35B9C" w:rsidRPr="006E620C" w:rsidRDefault="00D35B9C" w:rsidP="001039BF">
            <w:pPr>
              <w:spacing w:line="300" w:lineRule="exact"/>
              <w:jc w:val="both"/>
              <w:rPr>
                <w:rFonts w:ascii="Times New Roman" w:hAnsi="Times New Roman"/>
                <w:w w:val="105"/>
                <w:sz w:val="20"/>
                <w:szCs w:val="20"/>
              </w:rPr>
            </w:pPr>
          </w:p>
          <w:p w14:paraId="22E06700" w14:textId="77777777" w:rsidR="00D35B9C" w:rsidRPr="006E620C" w:rsidRDefault="00D35B9C" w:rsidP="001039BF">
            <w:pPr>
              <w:pStyle w:val="ListParagraph"/>
              <w:widowControl w:val="0"/>
              <w:numPr>
                <w:ilvl w:val="0"/>
                <w:numId w:val="35"/>
              </w:numPr>
              <w:autoSpaceDE w:val="0"/>
              <w:autoSpaceDN w:val="0"/>
              <w:adjustRightInd w:val="0"/>
              <w:spacing w:line="300" w:lineRule="exact"/>
              <w:ind w:left="426" w:firstLine="0"/>
              <w:jc w:val="both"/>
              <w:rPr>
                <w:w w:val="105"/>
                <w:sz w:val="20"/>
                <w:szCs w:val="20"/>
              </w:rPr>
            </w:pPr>
            <w:r w:rsidRPr="006E620C">
              <w:rPr>
                <w:w w:val="105"/>
                <w:sz w:val="20"/>
                <w:szCs w:val="20"/>
              </w:rPr>
              <w:t>o valor contábil do patrimônio líquido do Fundo; ou</w:t>
            </w:r>
          </w:p>
          <w:p w14:paraId="15DC1E07" w14:textId="77777777" w:rsidR="00D35B9C" w:rsidRPr="006E620C" w:rsidRDefault="00D35B9C" w:rsidP="001039BF">
            <w:pPr>
              <w:pStyle w:val="ListParagraph"/>
              <w:autoSpaceDE w:val="0"/>
              <w:autoSpaceDN w:val="0"/>
              <w:adjustRightInd w:val="0"/>
              <w:spacing w:line="300" w:lineRule="exact"/>
              <w:ind w:left="426"/>
              <w:jc w:val="both"/>
              <w:rPr>
                <w:w w:val="105"/>
                <w:sz w:val="20"/>
                <w:szCs w:val="20"/>
              </w:rPr>
            </w:pPr>
          </w:p>
          <w:p w14:paraId="3878C0C5" w14:textId="77777777" w:rsidR="00D35B9C" w:rsidRPr="006E620C" w:rsidRDefault="00D35B9C" w:rsidP="001039BF">
            <w:pPr>
              <w:pStyle w:val="ListParagraph"/>
              <w:widowControl w:val="0"/>
              <w:numPr>
                <w:ilvl w:val="0"/>
                <w:numId w:val="35"/>
              </w:numPr>
              <w:autoSpaceDE w:val="0"/>
              <w:autoSpaceDN w:val="0"/>
              <w:adjustRightInd w:val="0"/>
              <w:spacing w:line="300" w:lineRule="exact"/>
              <w:ind w:left="426" w:firstLine="0"/>
              <w:jc w:val="both"/>
              <w:rPr>
                <w:w w:val="105"/>
                <w:sz w:val="20"/>
                <w:szCs w:val="20"/>
              </w:rPr>
            </w:pPr>
            <w:r w:rsidRPr="006E620C">
              <w:rPr>
                <w:w w:val="105"/>
                <w:sz w:val="20"/>
                <w:szCs w:val="20"/>
              </w:rPr>
              <w:t>o valor de mercado do Fundo, calculado com base na média diária da cotação de fechamento das cotas de emissão do Fundo no mês anterior ao do pagamento da remuneração, caso as cotas do Fundo tenham integrado ou passado a integrar, no período, índices de mercado, cuja metodologia preveja critérios de inclusão que considerem a liquidez das cotas e critérios de ponderação que considerem o volume financeiro das cotas emitidas pelo Fundo, como por exemplo, o IFIX.</w:t>
            </w:r>
          </w:p>
          <w:p w14:paraId="0B881153" w14:textId="77777777" w:rsidR="00D35B9C" w:rsidRPr="006E620C" w:rsidRDefault="00D35B9C" w:rsidP="001039BF">
            <w:pPr>
              <w:spacing w:line="300" w:lineRule="exact"/>
              <w:jc w:val="both"/>
              <w:rPr>
                <w:rFonts w:ascii="Times New Roman" w:hAnsi="Times New Roman"/>
                <w:w w:val="105"/>
                <w:sz w:val="20"/>
                <w:szCs w:val="20"/>
              </w:rPr>
            </w:pPr>
          </w:p>
          <w:p w14:paraId="7E0D42C3" w14:textId="1C3D6069" w:rsidR="00D35B9C" w:rsidRPr="006E620C" w:rsidRDefault="00D35B9C" w:rsidP="001039BF">
            <w:pPr>
              <w:spacing w:line="300" w:lineRule="exact"/>
              <w:jc w:val="both"/>
              <w:rPr>
                <w:rFonts w:ascii="Times New Roman" w:hAnsi="Times New Roman"/>
                <w:w w:val="105"/>
                <w:sz w:val="20"/>
                <w:szCs w:val="20"/>
              </w:rPr>
            </w:pPr>
            <w:r w:rsidRPr="006E620C">
              <w:rPr>
                <w:rFonts w:ascii="Times New Roman" w:hAnsi="Times New Roman"/>
                <w:w w:val="105"/>
                <w:sz w:val="20"/>
                <w:szCs w:val="20"/>
              </w:rPr>
              <w:t>Em decorrência do valor da Taxa de Escrituração, tal como previsto no acima, a Taxa Total de Administração poderá corresponder entre 1,01% (um inteiro e um centésimo por cento) e</w:t>
            </w:r>
            <w:r w:rsidR="00CA3B77" w:rsidRPr="006E620C">
              <w:rPr>
                <w:rFonts w:ascii="Times New Roman" w:hAnsi="Times New Roman"/>
                <w:w w:val="105"/>
                <w:sz w:val="20"/>
                <w:szCs w:val="20"/>
              </w:rPr>
              <w:t>, no máximo,</w:t>
            </w:r>
            <w:r w:rsidRPr="006E620C">
              <w:rPr>
                <w:rFonts w:ascii="Times New Roman" w:hAnsi="Times New Roman"/>
                <w:w w:val="105"/>
                <w:sz w:val="20"/>
                <w:szCs w:val="20"/>
              </w:rPr>
              <w:t xml:space="preserve"> 1,</w:t>
            </w:r>
            <w:r w:rsidR="00CA3B77" w:rsidRPr="006E620C">
              <w:rPr>
                <w:rFonts w:ascii="Times New Roman" w:hAnsi="Times New Roman"/>
                <w:w w:val="105"/>
                <w:sz w:val="20"/>
                <w:szCs w:val="20"/>
              </w:rPr>
              <w:t>06</w:t>
            </w:r>
            <w:r w:rsidRPr="006E620C">
              <w:rPr>
                <w:rFonts w:ascii="Times New Roman" w:hAnsi="Times New Roman"/>
                <w:w w:val="105"/>
                <w:sz w:val="20"/>
                <w:szCs w:val="20"/>
              </w:rPr>
              <w:t xml:space="preserve">% (um inteiro e </w:t>
            </w:r>
            <w:r w:rsidR="00CA3B77" w:rsidRPr="006E620C">
              <w:rPr>
                <w:rFonts w:ascii="Times New Roman" w:hAnsi="Times New Roman"/>
                <w:w w:val="105"/>
                <w:sz w:val="20"/>
                <w:szCs w:val="20"/>
              </w:rPr>
              <w:t xml:space="preserve">seis </w:t>
            </w:r>
            <w:r w:rsidRPr="006E620C">
              <w:rPr>
                <w:rFonts w:ascii="Times New Roman" w:hAnsi="Times New Roman"/>
                <w:w w:val="105"/>
                <w:sz w:val="20"/>
                <w:szCs w:val="20"/>
              </w:rPr>
              <w:t>centésimos por cento) sobre a Base de Cálculo da Taxa de Administração.</w:t>
            </w:r>
          </w:p>
          <w:p w14:paraId="5DC73A15" w14:textId="77777777" w:rsidR="00D35B9C" w:rsidRPr="006E620C" w:rsidRDefault="00D35B9C" w:rsidP="001039BF">
            <w:pPr>
              <w:spacing w:line="300" w:lineRule="exact"/>
              <w:jc w:val="both"/>
              <w:rPr>
                <w:rFonts w:ascii="Times New Roman" w:hAnsi="Times New Roman"/>
                <w:w w:val="105"/>
                <w:sz w:val="20"/>
                <w:szCs w:val="20"/>
              </w:rPr>
            </w:pPr>
          </w:p>
          <w:p w14:paraId="3F0C3296" w14:textId="77777777" w:rsidR="00D35B9C" w:rsidRPr="006E620C" w:rsidRDefault="00D35B9C" w:rsidP="001039BF">
            <w:pPr>
              <w:spacing w:line="300" w:lineRule="exact"/>
              <w:jc w:val="both"/>
              <w:rPr>
                <w:rFonts w:ascii="Times New Roman" w:hAnsi="Times New Roman"/>
                <w:sz w:val="20"/>
                <w:szCs w:val="20"/>
              </w:rPr>
            </w:pPr>
            <w:r w:rsidRPr="006E620C">
              <w:rPr>
                <w:rFonts w:ascii="Times New Roman" w:hAnsi="Times New Roman"/>
                <w:sz w:val="20"/>
                <w:szCs w:val="20"/>
              </w:rPr>
              <w:t>A Taxa de Administração deverá ser paga diretamente à Administradora, observado o valor mínimo mensal de R$20.000,00 (vinte mil reais), atualizado anualmente segundo a variação do IGP-M (Índice Geral de Preços de Mercado), apurado e divulgado pela Fundação Getúlio Vargas – FGV, a partir do mês subsequente à data de funcionamento do Fundo.</w:t>
            </w:r>
          </w:p>
          <w:p w14:paraId="51FD811A" w14:textId="77777777" w:rsidR="00D35B9C" w:rsidRPr="006E620C" w:rsidRDefault="00D35B9C" w:rsidP="001039BF">
            <w:pPr>
              <w:tabs>
                <w:tab w:val="left" w:pos="851"/>
              </w:tabs>
              <w:spacing w:line="300" w:lineRule="exact"/>
              <w:jc w:val="both"/>
              <w:rPr>
                <w:rFonts w:ascii="Times New Roman" w:hAnsi="Times New Roman"/>
                <w:sz w:val="20"/>
                <w:szCs w:val="20"/>
              </w:rPr>
            </w:pPr>
          </w:p>
          <w:p w14:paraId="054EAFC5" w14:textId="28DE9BC4" w:rsidR="00D35B9C" w:rsidRPr="006E620C" w:rsidRDefault="00D35B9C" w:rsidP="00AF340A">
            <w:pPr>
              <w:tabs>
                <w:tab w:val="left" w:pos="851"/>
              </w:tabs>
              <w:spacing w:line="300" w:lineRule="exact"/>
              <w:jc w:val="both"/>
              <w:rPr>
                <w:rFonts w:ascii="Times New Roman" w:hAnsi="Times New Roman"/>
                <w:sz w:val="20"/>
                <w:szCs w:val="20"/>
              </w:rPr>
            </w:pPr>
            <w:r w:rsidRPr="006E620C">
              <w:rPr>
                <w:rFonts w:ascii="Times New Roman" w:hAnsi="Times New Roman"/>
                <w:sz w:val="20"/>
                <w:szCs w:val="20"/>
              </w:rPr>
              <w:t xml:space="preserve">A Taxa Total de Administração </w:t>
            </w:r>
            <w:r w:rsidR="00F14379" w:rsidRPr="006E620C">
              <w:rPr>
                <w:rFonts w:ascii="Times New Roman" w:hAnsi="Times New Roman"/>
                <w:sz w:val="20"/>
                <w:szCs w:val="20"/>
              </w:rPr>
              <w:t xml:space="preserve">é </w:t>
            </w:r>
            <w:r w:rsidRPr="006E620C">
              <w:rPr>
                <w:rFonts w:ascii="Times New Roman" w:hAnsi="Times New Roman"/>
                <w:sz w:val="20"/>
                <w:szCs w:val="20"/>
              </w:rPr>
              <w:t xml:space="preserve">calculada mensalmente por período vencido e paga até o 5º (quinto) </w:t>
            </w:r>
            <w:r w:rsidR="00F14379" w:rsidRPr="006E620C">
              <w:rPr>
                <w:rFonts w:ascii="Times New Roman" w:hAnsi="Times New Roman"/>
                <w:sz w:val="20"/>
                <w:szCs w:val="20"/>
              </w:rPr>
              <w:t>D</w:t>
            </w:r>
            <w:r w:rsidRPr="006E620C">
              <w:rPr>
                <w:rFonts w:ascii="Times New Roman" w:hAnsi="Times New Roman"/>
                <w:sz w:val="20"/>
                <w:szCs w:val="20"/>
              </w:rPr>
              <w:t xml:space="preserve">ia </w:t>
            </w:r>
            <w:r w:rsidR="00F14379" w:rsidRPr="006E620C">
              <w:rPr>
                <w:rFonts w:ascii="Times New Roman" w:hAnsi="Times New Roman"/>
                <w:sz w:val="20"/>
                <w:szCs w:val="20"/>
              </w:rPr>
              <w:t>Ú</w:t>
            </w:r>
            <w:r w:rsidRPr="006E620C">
              <w:rPr>
                <w:rFonts w:ascii="Times New Roman" w:hAnsi="Times New Roman"/>
                <w:sz w:val="20"/>
                <w:szCs w:val="20"/>
              </w:rPr>
              <w:t xml:space="preserve">til do mês subsequente ao mês em que os serviços forem prestados. </w:t>
            </w:r>
          </w:p>
          <w:p w14:paraId="7690E308" w14:textId="77777777" w:rsidR="00167A62" w:rsidRPr="006E620C" w:rsidRDefault="00167A62" w:rsidP="001039BF">
            <w:pPr>
              <w:tabs>
                <w:tab w:val="left" w:pos="851"/>
              </w:tabs>
              <w:spacing w:line="300" w:lineRule="exact"/>
              <w:jc w:val="both"/>
              <w:rPr>
                <w:rFonts w:ascii="Times New Roman" w:hAnsi="Times New Roman"/>
                <w:sz w:val="20"/>
                <w:szCs w:val="20"/>
              </w:rPr>
            </w:pPr>
          </w:p>
          <w:p w14:paraId="3D671C0E" w14:textId="42BC6196" w:rsidR="00EA5790" w:rsidRPr="006E620C" w:rsidRDefault="00D35B9C" w:rsidP="001039BF">
            <w:pPr>
              <w:spacing w:line="300" w:lineRule="exact"/>
              <w:jc w:val="both"/>
              <w:rPr>
                <w:rFonts w:ascii="Times New Roman" w:hAnsi="Times New Roman"/>
                <w:sz w:val="20"/>
                <w:szCs w:val="20"/>
              </w:rPr>
            </w:pPr>
            <w:r w:rsidRPr="006E620C">
              <w:rPr>
                <w:rFonts w:ascii="Times New Roman" w:hAnsi="Times New Roman"/>
                <w:sz w:val="20"/>
                <w:szCs w:val="20"/>
              </w:rPr>
              <w:t>A Administradora pode estabelecer que parcelas da Taxa Total de Administração, quais sejam, a Taxa de Escrituração e a Taxa de Gestão, sejam pagas diretamente pelo Fundo aos prestadores de serviços contratados, desde que o somatório dessas parcelas não exceda o montante total da Taxa de Administração.</w:t>
            </w:r>
          </w:p>
          <w:p w14:paraId="3B3E2BB9" w14:textId="77777777" w:rsidR="005E16DE" w:rsidRPr="006E620C" w:rsidRDefault="005E16DE" w:rsidP="001039BF">
            <w:pPr>
              <w:tabs>
                <w:tab w:val="left" w:pos="851"/>
              </w:tabs>
              <w:spacing w:line="300" w:lineRule="exact"/>
              <w:jc w:val="both"/>
              <w:rPr>
                <w:rFonts w:ascii="Times New Roman" w:hAnsi="Times New Roman"/>
                <w:sz w:val="20"/>
                <w:szCs w:val="20"/>
                <w:u w:val="single"/>
              </w:rPr>
            </w:pPr>
          </w:p>
          <w:p w14:paraId="37AC1FB6" w14:textId="10F8FE3D" w:rsidR="00EA5790" w:rsidRPr="006E620C" w:rsidRDefault="00EA5790" w:rsidP="001039BF">
            <w:pPr>
              <w:tabs>
                <w:tab w:val="left" w:pos="851"/>
              </w:tabs>
              <w:spacing w:line="300" w:lineRule="exact"/>
              <w:jc w:val="both"/>
              <w:rPr>
                <w:rFonts w:ascii="Times New Roman" w:hAnsi="Times New Roman"/>
                <w:sz w:val="20"/>
                <w:szCs w:val="20"/>
                <w:u w:val="single"/>
              </w:rPr>
            </w:pPr>
            <w:r w:rsidRPr="006E620C">
              <w:rPr>
                <w:rFonts w:ascii="Times New Roman" w:hAnsi="Times New Roman"/>
                <w:sz w:val="20"/>
                <w:szCs w:val="20"/>
                <w:u w:val="single"/>
              </w:rPr>
              <w:t xml:space="preserve">Taxa de Performance: </w:t>
            </w:r>
          </w:p>
          <w:p w14:paraId="61496A5F" w14:textId="77777777" w:rsidR="00EA5790" w:rsidRPr="006E620C" w:rsidRDefault="00EA5790" w:rsidP="001039BF">
            <w:pPr>
              <w:tabs>
                <w:tab w:val="left" w:pos="851"/>
              </w:tabs>
              <w:spacing w:line="300" w:lineRule="exact"/>
              <w:jc w:val="both"/>
              <w:rPr>
                <w:rFonts w:ascii="Times New Roman" w:hAnsi="Times New Roman"/>
                <w:sz w:val="20"/>
                <w:szCs w:val="20"/>
                <w:u w:val="single"/>
              </w:rPr>
            </w:pPr>
          </w:p>
          <w:p w14:paraId="5882B5DF" w14:textId="5099509C" w:rsidR="00EA5790" w:rsidRPr="006E620C" w:rsidRDefault="00EA5790" w:rsidP="001039BF">
            <w:pPr>
              <w:spacing w:line="300" w:lineRule="exact"/>
              <w:ind w:right="-1"/>
              <w:jc w:val="both"/>
              <w:rPr>
                <w:rFonts w:ascii="Times New Roman" w:hAnsi="Times New Roman"/>
                <w:iCs/>
                <w:sz w:val="20"/>
                <w:szCs w:val="20"/>
              </w:rPr>
            </w:pPr>
            <w:r w:rsidRPr="006E620C">
              <w:rPr>
                <w:rFonts w:ascii="Times New Roman" w:hAnsi="Times New Roman"/>
                <w:iCs/>
                <w:sz w:val="20"/>
                <w:szCs w:val="20"/>
              </w:rPr>
              <w:t xml:space="preserve">Além da remuneração que lhe é devida, o Gestor fará jus a uma Taxa de Performance, a qual será apropriada mensalmente e paga semestralmente, até o 5º (quinto) Dia Útil do 1º (primeiro) mês do semestre subsequente, diretamente pelo Fundo ao Gestor. A Taxa de Performance será calculada da seguinte forma: </w:t>
            </w:r>
          </w:p>
          <w:p w14:paraId="2988136A" w14:textId="77777777" w:rsidR="00EA5790" w:rsidRPr="006E620C" w:rsidRDefault="00EA5790" w:rsidP="001039BF">
            <w:pPr>
              <w:spacing w:line="300" w:lineRule="exact"/>
              <w:ind w:right="-1"/>
              <w:rPr>
                <w:rFonts w:ascii="Times New Roman" w:hAnsi="Times New Roman"/>
                <w:iCs/>
                <w:sz w:val="20"/>
                <w:szCs w:val="20"/>
              </w:rPr>
            </w:pPr>
          </w:p>
          <w:p w14:paraId="645D9675" w14:textId="77777777" w:rsidR="00EA5790" w:rsidRPr="006E620C" w:rsidRDefault="00EA5790" w:rsidP="001039BF">
            <w:pPr>
              <w:spacing w:line="300" w:lineRule="exact"/>
              <w:jc w:val="center"/>
              <w:rPr>
                <w:rFonts w:ascii="Times New Roman" w:hAnsi="Times New Roman"/>
                <w:i/>
                <w:sz w:val="20"/>
                <w:szCs w:val="20"/>
              </w:rPr>
            </w:pPr>
            <w:r w:rsidRPr="006E620C">
              <w:rPr>
                <w:rFonts w:ascii="Times New Roman" w:hAnsi="Times New Roman"/>
                <w:i/>
                <w:sz w:val="20"/>
                <w:szCs w:val="20"/>
              </w:rPr>
              <w:t xml:space="preserve">VT Performance = 0,20 x </w:t>
            </w:r>
            <w:r w:rsidRPr="006E620C">
              <w:rPr>
                <w:rFonts w:ascii="Times New Roman" w:hAnsi="Times New Roman"/>
                <w:bCs/>
                <w:i/>
                <w:sz w:val="20"/>
                <w:szCs w:val="20"/>
              </w:rPr>
              <w:t>{ [Resultado] – [PL Base * (1+Índice de Correção)] }</w:t>
            </w:r>
          </w:p>
          <w:p w14:paraId="7561F53F" w14:textId="77777777" w:rsidR="00EA5790" w:rsidRPr="006E620C" w:rsidRDefault="00EA5790" w:rsidP="001039BF">
            <w:pPr>
              <w:tabs>
                <w:tab w:val="left" w:pos="315"/>
              </w:tabs>
              <w:spacing w:line="300" w:lineRule="exact"/>
              <w:rPr>
                <w:rFonts w:ascii="Times New Roman" w:hAnsi="Times New Roman"/>
                <w:sz w:val="20"/>
                <w:szCs w:val="20"/>
              </w:rPr>
            </w:pPr>
            <w:r w:rsidRPr="006E620C">
              <w:rPr>
                <w:rFonts w:ascii="Times New Roman" w:hAnsi="Times New Roman"/>
                <w:sz w:val="20"/>
                <w:szCs w:val="20"/>
              </w:rPr>
              <w:tab/>
            </w:r>
          </w:p>
          <w:p w14:paraId="4A0A5D8F" w14:textId="77777777" w:rsidR="00EA5790" w:rsidRPr="006E620C" w:rsidRDefault="00EA5790" w:rsidP="001039BF">
            <w:pPr>
              <w:spacing w:line="300" w:lineRule="exact"/>
              <w:rPr>
                <w:rFonts w:ascii="Times New Roman" w:hAnsi="Times New Roman"/>
                <w:sz w:val="20"/>
                <w:szCs w:val="20"/>
              </w:rPr>
            </w:pPr>
            <w:r w:rsidRPr="006E620C">
              <w:rPr>
                <w:rFonts w:ascii="Times New Roman" w:hAnsi="Times New Roman"/>
                <w:sz w:val="20"/>
                <w:szCs w:val="20"/>
              </w:rPr>
              <w:t>Onde:</w:t>
            </w:r>
          </w:p>
          <w:p w14:paraId="0AB4118B" w14:textId="77777777" w:rsidR="00EA5790" w:rsidRPr="006E620C" w:rsidRDefault="00EA5790" w:rsidP="001039BF">
            <w:pPr>
              <w:spacing w:line="300" w:lineRule="exact"/>
              <w:rPr>
                <w:rFonts w:ascii="Times New Roman" w:hAnsi="Times New Roman"/>
                <w:sz w:val="20"/>
                <w:szCs w:val="20"/>
              </w:rPr>
            </w:pPr>
          </w:p>
          <w:p w14:paraId="3911A5C3" w14:textId="77777777" w:rsidR="00EA5790" w:rsidRPr="006E620C" w:rsidRDefault="00EA5790" w:rsidP="001039BF">
            <w:pPr>
              <w:widowControl w:val="0"/>
              <w:numPr>
                <w:ilvl w:val="0"/>
                <w:numId w:val="33"/>
              </w:numPr>
              <w:autoSpaceDE w:val="0"/>
              <w:autoSpaceDN w:val="0"/>
              <w:adjustRightInd w:val="0"/>
              <w:spacing w:line="300" w:lineRule="exact"/>
              <w:jc w:val="both"/>
              <w:rPr>
                <w:rFonts w:ascii="Times New Roman" w:hAnsi="Times New Roman"/>
                <w:sz w:val="20"/>
                <w:szCs w:val="20"/>
              </w:rPr>
            </w:pPr>
            <w:r w:rsidRPr="006E620C">
              <w:rPr>
                <w:rFonts w:ascii="Times New Roman" w:hAnsi="Times New Roman"/>
                <w:b/>
                <w:sz w:val="20"/>
                <w:szCs w:val="20"/>
              </w:rPr>
              <w:t xml:space="preserve">VT Performance </w:t>
            </w:r>
            <w:r w:rsidRPr="006E620C">
              <w:rPr>
                <w:rFonts w:ascii="Times New Roman" w:hAnsi="Times New Roman"/>
                <w:sz w:val="20"/>
                <w:szCs w:val="20"/>
              </w:rPr>
              <w:t>= Valor da Taxa de Performance devida, apurada na data de apuração de performance;</w:t>
            </w:r>
          </w:p>
          <w:p w14:paraId="75110061" w14:textId="77777777" w:rsidR="00EA5790" w:rsidRPr="006E620C" w:rsidRDefault="00EA5790" w:rsidP="001039BF">
            <w:pPr>
              <w:spacing w:line="300" w:lineRule="exact"/>
              <w:rPr>
                <w:rFonts w:ascii="Times New Roman" w:hAnsi="Times New Roman"/>
                <w:sz w:val="20"/>
                <w:szCs w:val="20"/>
              </w:rPr>
            </w:pPr>
          </w:p>
          <w:p w14:paraId="28488193" w14:textId="24B64CE9" w:rsidR="00EA5790" w:rsidRPr="006E620C" w:rsidRDefault="00EA5790" w:rsidP="001039BF">
            <w:pPr>
              <w:widowControl w:val="0"/>
              <w:numPr>
                <w:ilvl w:val="0"/>
                <w:numId w:val="33"/>
              </w:numPr>
              <w:autoSpaceDE w:val="0"/>
              <w:autoSpaceDN w:val="0"/>
              <w:adjustRightInd w:val="0"/>
              <w:spacing w:line="300" w:lineRule="exact"/>
              <w:jc w:val="both"/>
              <w:rPr>
                <w:rFonts w:ascii="Times New Roman" w:hAnsi="Times New Roman"/>
                <w:sz w:val="20"/>
                <w:szCs w:val="20"/>
              </w:rPr>
            </w:pPr>
            <w:r w:rsidRPr="006E620C">
              <w:rPr>
                <w:rFonts w:ascii="Times New Roman" w:hAnsi="Times New Roman"/>
                <w:b/>
                <w:sz w:val="20"/>
                <w:szCs w:val="20"/>
              </w:rPr>
              <w:t>Índice de Correção</w:t>
            </w:r>
            <w:r w:rsidRPr="006E620C">
              <w:rPr>
                <w:rFonts w:ascii="Times New Roman" w:hAnsi="Times New Roman"/>
                <w:sz w:val="20"/>
                <w:szCs w:val="20"/>
              </w:rPr>
              <w:t xml:space="preserve"> = Variação da Taxa DI entre a data da primeira integralização de </w:t>
            </w:r>
            <w:r w:rsidR="00F14379" w:rsidRPr="006E620C">
              <w:rPr>
                <w:rFonts w:ascii="Times New Roman" w:hAnsi="Times New Roman"/>
                <w:sz w:val="20"/>
                <w:szCs w:val="20"/>
              </w:rPr>
              <w:t>c</w:t>
            </w:r>
            <w:r w:rsidRPr="006E620C">
              <w:rPr>
                <w:rFonts w:ascii="Times New Roman" w:hAnsi="Times New Roman"/>
                <w:sz w:val="20"/>
                <w:szCs w:val="20"/>
              </w:rPr>
              <w:t>otas</w:t>
            </w:r>
            <w:r w:rsidR="00F14379" w:rsidRPr="006E620C">
              <w:rPr>
                <w:rFonts w:ascii="Times New Roman" w:hAnsi="Times New Roman"/>
                <w:sz w:val="20"/>
                <w:szCs w:val="20"/>
              </w:rPr>
              <w:t xml:space="preserve"> do Fundo</w:t>
            </w:r>
            <w:r w:rsidRPr="006E620C">
              <w:rPr>
                <w:rFonts w:ascii="Times New Roman" w:hAnsi="Times New Roman"/>
                <w:sz w:val="20"/>
                <w:szCs w:val="20"/>
              </w:rPr>
              <w:t xml:space="preserve"> (inclusive) ou a última data de apuração da Taxa de Performance (inclusive) e a data de apropriação da Taxa de Performance (exclusive). Esta taxa não representa e nem deve ser considerada, a qualquer momento e sob qualquer hipótese, como promessa, garantia ou sugestão de rentabilidade ou de isenção de riscos para os Cotistas;</w:t>
            </w:r>
          </w:p>
          <w:p w14:paraId="009FB375" w14:textId="77777777" w:rsidR="00EA5790" w:rsidRPr="006E620C" w:rsidRDefault="00EA5790" w:rsidP="001039BF">
            <w:pPr>
              <w:spacing w:line="300" w:lineRule="exact"/>
              <w:rPr>
                <w:rFonts w:ascii="Times New Roman" w:hAnsi="Times New Roman"/>
                <w:sz w:val="20"/>
                <w:szCs w:val="20"/>
              </w:rPr>
            </w:pPr>
          </w:p>
          <w:p w14:paraId="09B434D2" w14:textId="78E0E6B1" w:rsidR="00EA5790" w:rsidRPr="006E620C" w:rsidRDefault="00EA5790" w:rsidP="001039BF">
            <w:pPr>
              <w:widowControl w:val="0"/>
              <w:numPr>
                <w:ilvl w:val="0"/>
                <w:numId w:val="33"/>
              </w:numPr>
              <w:autoSpaceDE w:val="0"/>
              <w:autoSpaceDN w:val="0"/>
              <w:adjustRightInd w:val="0"/>
              <w:spacing w:line="300" w:lineRule="exact"/>
              <w:jc w:val="both"/>
              <w:rPr>
                <w:rFonts w:ascii="Times New Roman" w:hAnsi="Times New Roman"/>
                <w:sz w:val="20"/>
                <w:szCs w:val="20"/>
              </w:rPr>
            </w:pPr>
            <w:r w:rsidRPr="006E620C">
              <w:rPr>
                <w:rFonts w:ascii="Times New Roman" w:hAnsi="Times New Roman"/>
                <w:b/>
                <w:sz w:val="20"/>
                <w:szCs w:val="20"/>
              </w:rPr>
              <w:t>PL Base</w:t>
            </w:r>
            <w:r w:rsidRPr="006E620C">
              <w:rPr>
                <w:rFonts w:ascii="Times New Roman" w:hAnsi="Times New Roman"/>
                <w:sz w:val="20"/>
                <w:szCs w:val="20"/>
              </w:rPr>
              <w:t xml:space="preserve"> = Valor inicial do patrimônio líquido contábil do Fundo utilizado na primeira integralização</w:t>
            </w:r>
            <w:r w:rsidR="00286218" w:rsidRPr="006E620C">
              <w:rPr>
                <w:rFonts w:ascii="Times New Roman" w:hAnsi="Times New Roman"/>
                <w:sz w:val="20"/>
                <w:szCs w:val="20"/>
              </w:rPr>
              <w:t xml:space="preserve"> de cotas do </w:t>
            </w:r>
            <w:r w:rsidR="00286218" w:rsidRPr="006E620C">
              <w:rPr>
                <w:rFonts w:ascii="Times New Roman" w:hAnsi="Times New Roman"/>
                <w:sz w:val="20"/>
                <w:szCs w:val="20"/>
              </w:rPr>
              <w:lastRenderedPageBreak/>
              <w:t>Fundo</w:t>
            </w:r>
            <w:r w:rsidRPr="006E620C">
              <w:rPr>
                <w:rFonts w:ascii="Times New Roman" w:hAnsi="Times New Roman"/>
                <w:sz w:val="20"/>
                <w:szCs w:val="20"/>
              </w:rPr>
              <w:t>, no caso do primeiro período de apuração da Taxa de Performance, ou patrimônio líquido contábil utilizado na última cobrança da Taxa de Performance efetuada, para os períodos de apuração subsequentes;</w:t>
            </w:r>
          </w:p>
          <w:p w14:paraId="615B214C" w14:textId="77777777" w:rsidR="00EA5790" w:rsidRPr="006E620C" w:rsidRDefault="00EA5790" w:rsidP="001039BF">
            <w:pPr>
              <w:spacing w:line="300" w:lineRule="exact"/>
              <w:rPr>
                <w:rFonts w:ascii="Times New Roman" w:hAnsi="Times New Roman"/>
                <w:sz w:val="20"/>
                <w:szCs w:val="20"/>
              </w:rPr>
            </w:pPr>
          </w:p>
          <w:p w14:paraId="0019511E" w14:textId="77777777" w:rsidR="00EA5790" w:rsidRPr="006E620C" w:rsidRDefault="00EA5790" w:rsidP="001039BF">
            <w:pPr>
              <w:widowControl w:val="0"/>
              <w:numPr>
                <w:ilvl w:val="0"/>
                <w:numId w:val="33"/>
              </w:numPr>
              <w:autoSpaceDE w:val="0"/>
              <w:autoSpaceDN w:val="0"/>
              <w:adjustRightInd w:val="0"/>
              <w:spacing w:line="300" w:lineRule="exact"/>
              <w:jc w:val="both"/>
              <w:rPr>
                <w:rFonts w:ascii="Times New Roman" w:hAnsi="Times New Roman"/>
                <w:sz w:val="20"/>
                <w:szCs w:val="20"/>
              </w:rPr>
            </w:pPr>
            <w:r w:rsidRPr="006E620C">
              <w:rPr>
                <w:rFonts w:ascii="Times New Roman" w:hAnsi="Times New Roman"/>
                <w:sz w:val="20"/>
                <w:szCs w:val="20"/>
              </w:rPr>
              <w:t>Resultado conforme fórmula abaixo:</w:t>
            </w:r>
          </w:p>
          <w:p w14:paraId="6649A84A" w14:textId="77777777" w:rsidR="00EA5790" w:rsidRPr="006E620C" w:rsidRDefault="00EA5790" w:rsidP="001039BF">
            <w:pPr>
              <w:spacing w:line="300" w:lineRule="exact"/>
              <w:rPr>
                <w:rFonts w:ascii="Times New Roman" w:hAnsi="Times New Roman"/>
                <w:i/>
                <w:sz w:val="20"/>
                <w:szCs w:val="20"/>
              </w:rPr>
            </w:pPr>
          </w:p>
          <w:p w14:paraId="32CA0829" w14:textId="77777777" w:rsidR="00EA5790" w:rsidRPr="006E620C" w:rsidRDefault="00EA5790" w:rsidP="001039BF">
            <w:pPr>
              <w:spacing w:line="300" w:lineRule="exact"/>
              <w:jc w:val="center"/>
              <w:rPr>
                <w:rFonts w:ascii="Times New Roman" w:hAnsi="Times New Roman"/>
                <w:i/>
                <w:sz w:val="20"/>
                <w:szCs w:val="20"/>
              </w:rPr>
            </w:pPr>
            <w:r w:rsidRPr="006E620C">
              <w:rPr>
                <w:rFonts w:ascii="Times New Roman" w:hAnsi="Times New Roman"/>
                <w:i/>
                <w:sz w:val="20"/>
                <w:szCs w:val="20"/>
              </w:rPr>
              <w:t xml:space="preserve">Resultado = </w:t>
            </w:r>
            <w:r w:rsidRPr="006E620C">
              <w:rPr>
                <w:rFonts w:ascii="Times New Roman" w:hAnsi="Times New Roman"/>
                <w:bCs/>
                <w:i/>
                <w:sz w:val="20"/>
                <w:szCs w:val="20"/>
              </w:rPr>
              <w:t>[(PL Contábil) + (Distribuições Atualizadas)]</w:t>
            </w:r>
          </w:p>
          <w:p w14:paraId="0BA7D5E1" w14:textId="77777777" w:rsidR="00EA5790" w:rsidRPr="006E620C" w:rsidRDefault="00EA5790" w:rsidP="001039BF">
            <w:pPr>
              <w:spacing w:line="300" w:lineRule="exact"/>
              <w:rPr>
                <w:rFonts w:ascii="Times New Roman" w:hAnsi="Times New Roman"/>
                <w:sz w:val="20"/>
                <w:szCs w:val="20"/>
              </w:rPr>
            </w:pPr>
            <w:r w:rsidRPr="006E620C">
              <w:rPr>
                <w:rFonts w:ascii="Times New Roman" w:hAnsi="Times New Roman"/>
                <w:sz w:val="20"/>
                <w:szCs w:val="20"/>
              </w:rPr>
              <w:t xml:space="preserve">Onde: </w:t>
            </w:r>
          </w:p>
          <w:p w14:paraId="40C4C911" w14:textId="77777777" w:rsidR="00EA5790" w:rsidRPr="006E620C" w:rsidRDefault="00EA5790" w:rsidP="001039BF">
            <w:pPr>
              <w:spacing w:line="300" w:lineRule="exact"/>
              <w:rPr>
                <w:rFonts w:ascii="Times New Roman" w:hAnsi="Times New Roman"/>
                <w:sz w:val="20"/>
                <w:szCs w:val="20"/>
              </w:rPr>
            </w:pPr>
          </w:p>
          <w:p w14:paraId="58627115" w14:textId="77777777" w:rsidR="00EA5790" w:rsidRPr="006E620C" w:rsidRDefault="00EA5790" w:rsidP="001039BF">
            <w:pPr>
              <w:widowControl w:val="0"/>
              <w:numPr>
                <w:ilvl w:val="0"/>
                <w:numId w:val="33"/>
              </w:numPr>
              <w:autoSpaceDE w:val="0"/>
              <w:autoSpaceDN w:val="0"/>
              <w:adjustRightInd w:val="0"/>
              <w:spacing w:line="300" w:lineRule="exact"/>
              <w:jc w:val="both"/>
              <w:rPr>
                <w:rFonts w:ascii="Times New Roman" w:hAnsi="Times New Roman"/>
                <w:sz w:val="20"/>
                <w:szCs w:val="20"/>
              </w:rPr>
            </w:pPr>
            <w:r w:rsidRPr="006E620C">
              <w:rPr>
                <w:rFonts w:ascii="Times New Roman" w:hAnsi="Times New Roman"/>
                <w:b/>
                <w:sz w:val="20"/>
                <w:szCs w:val="20"/>
              </w:rPr>
              <w:t>Distribuições atualizadas</w:t>
            </w:r>
            <w:r w:rsidRPr="006E620C">
              <w:rPr>
                <w:rFonts w:ascii="Times New Roman" w:hAnsi="Times New Roman"/>
                <w:sz w:val="20"/>
                <w:szCs w:val="20"/>
              </w:rPr>
              <w:t>: =</w:t>
            </w:r>
          </w:p>
          <w:p w14:paraId="2E3EF5AF" w14:textId="77777777" w:rsidR="00166578" w:rsidRPr="006E620C" w:rsidRDefault="00166578" w:rsidP="001039BF">
            <w:pPr>
              <w:tabs>
                <w:tab w:val="left" w:pos="0"/>
              </w:tabs>
              <w:spacing w:line="300" w:lineRule="exact"/>
              <w:rPr>
                <w:rFonts w:ascii="Times New Roman" w:hAnsi="Times New Roman"/>
                <w:sz w:val="20"/>
                <w:szCs w:val="20"/>
              </w:rPr>
            </w:pPr>
            <w:r w:rsidRPr="006E620C">
              <w:rPr>
                <w:rFonts w:ascii="Times New Roman" w:hAnsi="Times New Roman"/>
                <w:noProof/>
                <w:sz w:val="20"/>
                <w:szCs w:val="20"/>
                <w:lang w:eastAsia="pt-BR"/>
              </w:rPr>
              <w:drawing>
                <wp:anchor distT="0" distB="0" distL="114300" distR="114300" simplePos="0" relativeHeight="251662336" behindDoc="0" locked="0" layoutInCell="1" allowOverlap="1" wp14:anchorId="4E377F7B" wp14:editId="422269CD">
                  <wp:simplePos x="0" y="0"/>
                  <wp:positionH relativeFrom="column">
                    <wp:posOffset>205740</wp:posOffset>
                  </wp:positionH>
                  <wp:positionV relativeFrom="paragraph">
                    <wp:posOffset>117723</wp:posOffset>
                  </wp:positionV>
                  <wp:extent cx="212090" cy="247650"/>
                  <wp:effectExtent l="0" t="0" r="0" b="0"/>
                  <wp:wrapNone/>
                  <wp:docPr id="7" name="Imagem 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20C">
              <w:rPr>
                <w:rFonts w:ascii="Times New Roman" w:hAnsi="Times New Roman"/>
                <w:sz w:val="20"/>
                <w:szCs w:val="20"/>
              </w:rPr>
              <w:t xml:space="preserve">    </w:t>
            </w:r>
          </w:p>
          <w:p w14:paraId="4063F578" w14:textId="77777777" w:rsidR="00166578" w:rsidRPr="006E620C" w:rsidRDefault="00166578" w:rsidP="001039BF">
            <w:pPr>
              <w:tabs>
                <w:tab w:val="left" w:pos="0"/>
              </w:tabs>
              <w:spacing w:line="300" w:lineRule="exact"/>
              <w:rPr>
                <w:rFonts w:ascii="Times New Roman" w:hAnsi="Times New Roman"/>
                <w:sz w:val="20"/>
                <w:szCs w:val="20"/>
              </w:rPr>
            </w:pPr>
          </w:p>
          <w:p w14:paraId="55CCCD97" w14:textId="77777777" w:rsidR="00166578" w:rsidRPr="006E620C" w:rsidRDefault="00166578" w:rsidP="001039BF">
            <w:pPr>
              <w:tabs>
                <w:tab w:val="left" w:pos="0"/>
              </w:tabs>
              <w:spacing w:line="300" w:lineRule="exact"/>
              <w:rPr>
                <w:rFonts w:ascii="Times New Roman" w:hAnsi="Times New Roman"/>
                <w:sz w:val="20"/>
                <w:szCs w:val="20"/>
              </w:rPr>
            </w:pPr>
            <w:r w:rsidRPr="006E620C">
              <w:rPr>
                <w:rFonts w:ascii="Times New Roman" w:hAnsi="Times New Roman"/>
                <w:sz w:val="20"/>
                <w:szCs w:val="20"/>
              </w:rPr>
              <w:t xml:space="preserve">      ∑                </w:t>
            </w:r>
            <w:r w:rsidRPr="006E620C">
              <w:rPr>
                <w:rFonts w:ascii="Times New Roman" w:hAnsi="Times New Roman"/>
                <w:bCs/>
                <w:sz w:val="20"/>
                <w:szCs w:val="20"/>
              </w:rPr>
              <w:t>Rendimento mês i *(1+Índice de Correção mês n)</w:t>
            </w:r>
          </w:p>
          <w:p w14:paraId="2CF80142" w14:textId="77777777" w:rsidR="00166578" w:rsidRPr="006E620C" w:rsidRDefault="00166578" w:rsidP="001039BF">
            <w:pPr>
              <w:spacing w:line="300" w:lineRule="exact"/>
              <w:rPr>
                <w:rFonts w:ascii="Times New Roman" w:hAnsi="Times New Roman"/>
                <w:sz w:val="20"/>
                <w:szCs w:val="20"/>
              </w:rPr>
            </w:pPr>
            <w:r w:rsidRPr="006E620C">
              <w:rPr>
                <w:rFonts w:ascii="Times New Roman" w:hAnsi="Times New Roman"/>
                <w:noProof/>
                <w:sz w:val="20"/>
                <w:szCs w:val="20"/>
                <w:lang w:eastAsia="pt-BR"/>
              </w:rPr>
              <w:drawing>
                <wp:anchor distT="0" distB="0" distL="114300" distR="114300" simplePos="0" relativeHeight="251660288" behindDoc="0" locked="0" layoutInCell="1" allowOverlap="1" wp14:anchorId="3D41A854" wp14:editId="1AE3639A">
                  <wp:simplePos x="0" y="0"/>
                  <wp:positionH relativeFrom="column">
                    <wp:posOffset>45858</wp:posOffset>
                  </wp:positionH>
                  <wp:positionV relativeFrom="paragraph">
                    <wp:posOffset>61181</wp:posOffset>
                  </wp:positionV>
                  <wp:extent cx="471198" cy="238125"/>
                  <wp:effectExtent l="0" t="0" r="5080" b="0"/>
                  <wp:wrapNone/>
                  <wp:docPr id="10" name="Imagem 10" descr="i =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descr="i = 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198"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20C">
              <w:rPr>
                <w:rFonts w:ascii="Times New Roman" w:hAnsi="Times New Roman"/>
                <w:noProof/>
                <w:sz w:val="20"/>
                <w:szCs w:val="20"/>
                <w:lang w:eastAsia="pt-BR"/>
              </w:rPr>
              <w:drawing>
                <wp:anchor distT="0" distB="0" distL="114300" distR="114300" simplePos="0" relativeHeight="251659264" behindDoc="0" locked="0" layoutInCell="1" allowOverlap="1" wp14:anchorId="2070D08E" wp14:editId="22FDA79D">
                  <wp:simplePos x="0" y="0"/>
                  <wp:positionH relativeFrom="column">
                    <wp:posOffset>1331595</wp:posOffset>
                  </wp:positionH>
                  <wp:positionV relativeFrom="paragraph">
                    <wp:posOffset>1905</wp:posOffset>
                  </wp:positionV>
                  <wp:extent cx="2042160" cy="45085"/>
                  <wp:effectExtent l="0" t="0" r="0" b="0"/>
                  <wp:wrapNone/>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20C">
              <w:rPr>
                <w:rFonts w:ascii="Times New Roman" w:hAnsi="Times New Roman"/>
                <w:noProof/>
                <w:sz w:val="20"/>
                <w:szCs w:val="20"/>
                <w:lang w:eastAsia="pt-BR"/>
              </w:rPr>
              <w:drawing>
                <wp:anchor distT="0" distB="0" distL="114300" distR="114300" simplePos="0" relativeHeight="251661312" behindDoc="0" locked="0" layoutInCell="1" allowOverlap="1" wp14:anchorId="7813E535" wp14:editId="2E4D24C8">
                  <wp:simplePos x="0" y="0"/>
                  <wp:positionH relativeFrom="column">
                    <wp:posOffset>1326515</wp:posOffset>
                  </wp:positionH>
                  <wp:positionV relativeFrom="paragraph">
                    <wp:posOffset>9525</wp:posOffset>
                  </wp:positionV>
                  <wp:extent cx="2051685" cy="287020"/>
                  <wp:effectExtent l="0" t="0" r="0" b="0"/>
                  <wp:wrapNone/>
                  <wp:docPr id="9" name="Imagem 9" descr="(1+Índice de Correção mê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1+Índice de Correção mês 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1685" cy="28702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41550DEE" w14:textId="77777777" w:rsidR="00166578" w:rsidRPr="006E620C" w:rsidRDefault="00166578" w:rsidP="001039BF">
            <w:pPr>
              <w:spacing w:line="300" w:lineRule="exact"/>
              <w:rPr>
                <w:rFonts w:ascii="Times New Roman" w:hAnsi="Times New Roman"/>
                <w:sz w:val="20"/>
                <w:szCs w:val="20"/>
              </w:rPr>
            </w:pPr>
          </w:p>
          <w:p w14:paraId="77042BD7" w14:textId="77777777" w:rsidR="00166578" w:rsidRPr="006E620C" w:rsidRDefault="00166578" w:rsidP="001039BF">
            <w:pPr>
              <w:spacing w:line="300" w:lineRule="exact"/>
              <w:rPr>
                <w:rFonts w:ascii="Times New Roman" w:hAnsi="Times New Roman"/>
                <w:sz w:val="20"/>
                <w:szCs w:val="20"/>
              </w:rPr>
            </w:pPr>
          </w:p>
          <w:p w14:paraId="1B2B76CF" w14:textId="4BEAEEBF" w:rsidR="00166578" w:rsidRPr="006E620C" w:rsidRDefault="00166578" w:rsidP="001039BF">
            <w:pPr>
              <w:spacing w:line="300" w:lineRule="exact"/>
              <w:rPr>
                <w:rFonts w:ascii="Times New Roman" w:hAnsi="Times New Roman"/>
                <w:sz w:val="20"/>
                <w:szCs w:val="20"/>
              </w:rPr>
            </w:pPr>
            <w:r w:rsidRPr="006E620C">
              <w:rPr>
                <w:rFonts w:ascii="Times New Roman" w:hAnsi="Times New Roman"/>
                <w:sz w:val="20"/>
                <w:szCs w:val="20"/>
              </w:rPr>
              <w:t>Onde:</w:t>
            </w:r>
          </w:p>
          <w:p w14:paraId="0ED5F90B" w14:textId="77777777" w:rsidR="00166578" w:rsidRPr="006E620C" w:rsidRDefault="00166578" w:rsidP="001039BF">
            <w:pPr>
              <w:spacing w:line="300" w:lineRule="exact"/>
              <w:rPr>
                <w:rFonts w:ascii="Times New Roman" w:hAnsi="Times New Roman"/>
                <w:sz w:val="20"/>
                <w:szCs w:val="20"/>
              </w:rPr>
            </w:pPr>
          </w:p>
          <w:p w14:paraId="6D799A58" w14:textId="77777777" w:rsidR="00166578" w:rsidRPr="006E620C" w:rsidRDefault="00166578" w:rsidP="001039BF">
            <w:pPr>
              <w:widowControl w:val="0"/>
              <w:numPr>
                <w:ilvl w:val="0"/>
                <w:numId w:val="33"/>
              </w:numPr>
              <w:autoSpaceDE w:val="0"/>
              <w:autoSpaceDN w:val="0"/>
              <w:adjustRightInd w:val="0"/>
              <w:spacing w:line="300" w:lineRule="exact"/>
              <w:jc w:val="both"/>
              <w:rPr>
                <w:rFonts w:ascii="Times New Roman" w:hAnsi="Times New Roman"/>
                <w:sz w:val="20"/>
                <w:szCs w:val="20"/>
              </w:rPr>
            </w:pPr>
            <w:r w:rsidRPr="006E620C">
              <w:rPr>
                <w:rFonts w:ascii="Times New Roman" w:hAnsi="Times New Roman"/>
                <w:b/>
                <w:sz w:val="20"/>
                <w:szCs w:val="20"/>
              </w:rPr>
              <w:t>PL Contábil</w:t>
            </w:r>
            <w:r w:rsidRPr="006E620C">
              <w:rPr>
                <w:rFonts w:ascii="Times New Roman" w:hAnsi="Times New Roman"/>
                <w:sz w:val="20"/>
                <w:szCs w:val="20"/>
              </w:rPr>
              <w:t xml:space="preserve"> = Valor do patrimônio líquido contábil de fechamento do último Dia Útil da data de apuração da Taxa de Performance;</w:t>
            </w:r>
          </w:p>
          <w:p w14:paraId="6D23162E" w14:textId="77777777" w:rsidR="00166578" w:rsidRPr="006E620C" w:rsidRDefault="00166578" w:rsidP="001039BF">
            <w:pPr>
              <w:spacing w:line="300" w:lineRule="exact"/>
              <w:rPr>
                <w:rFonts w:ascii="Times New Roman" w:hAnsi="Times New Roman"/>
                <w:sz w:val="20"/>
                <w:szCs w:val="20"/>
              </w:rPr>
            </w:pPr>
          </w:p>
          <w:p w14:paraId="7616D86C" w14:textId="77777777" w:rsidR="00166578" w:rsidRPr="006E620C" w:rsidRDefault="00166578" w:rsidP="001039BF">
            <w:pPr>
              <w:widowControl w:val="0"/>
              <w:numPr>
                <w:ilvl w:val="0"/>
                <w:numId w:val="33"/>
              </w:numPr>
              <w:autoSpaceDE w:val="0"/>
              <w:autoSpaceDN w:val="0"/>
              <w:adjustRightInd w:val="0"/>
              <w:spacing w:line="300" w:lineRule="exact"/>
              <w:jc w:val="both"/>
              <w:rPr>
                <w:rFonts w:ascii="Times New Roman" w:hAnsi="Times New Roman"/>
                <w:sz w:val="20"/>
                <w:szCs w:val="20"/>
              </w:rPr>
            </w:pPr>
            <w:r w:rsidRPr="006E620C">
              <w:rPr>
                <w:rFonts w:ascii="Times New Roman" w:hAnsi="Times New Roman"/>
                <w:b/>
                <w:sz w:val="20"/>
                <w:szCs w:val="20"/>
              </w:rPr>
              <w:t>Rendimento mês</w:t>
            </w:r>
            <w:r w:rsidRPr="006E620C" w:rsidDel="006457C9">
              <w:rPr>
                <w:rFonts w:ascii="Times New Roman" w:hAnsi="Times New Roman"/>
                <w:sz w:val="20"/>
                <w:szCs w:val="20"/>
              </w:rPr>
              <w:t xml:space="preserve"> </w:t>
            </w:r>
            <w:r w:rsidRPr="006E620C">
              <w:rPr>
                <w:rFonts w:ascii="Times New Roman" w:hAnsi="Times New Roman"/>
                <w:sz w:val="20"/>
                <w:szCs w:val="20"/>
              </w:rPr>
              <w:t xml:space="preserve">= </w:t>
            </w:r>
          </w:p>
          <w:p w14:paraId="65798EDC" w14:textId="77777777" w:rsidR="00166578" w:rsidRPr="006E620C" w:rsidRDefault="00166578" w:rsidP="001039BF">
            <w:pPr>
              <w:spacing w:line="300" w:lineRule="exact"/>
              <w:rPr>
                <w:rFonts w:ascii="Times New Roman" w:hAnsi="Times New Roman"/>
                <w:sz w:val="20"/>
                <w:szCs w:val="20"/>
              </w:rPr>
            </w:pPr>
          </w:p>
          <w:p w14:paraId="036A6FDB" w14:textId="77777777" w:rsidR="00166578" w:rsidRPr="006E620C" w:rsidRDefault="00166578" w:rsidP="001039BF">
            <w:pPr>
              <w:spacing w:line="300" w:lineRule="exact"/>
              <w:rPr>
                <w:rFonts w:ascii="Times New Roman" w:hAnsi="Times New Roman"/>
                <w:sz w:val="20"/>
                <w:szCs w:val="20"/>
              </w:rPr>
            </w:pPr>
            <w:r w:rsidRPr="006E620C">
              <w:rPr>
                <w:rFonts w:ascii="Times New Roman" w:hAnsi="Times New Roman"/>
                <w:b/>
                <w:sz w:val="20"/>
                <w:szCs w:val="20"/>
              </w:rPr>
              <w:t>i</w:t>
            </w:r>
            <w:r w:rsidRPr="006E620C">
              <w:rPr>
                <w:rFonts w:ascii="Times New Roman" w:hAnsi="Times New Roman"/>
                <w:sz w:val="20"/>
                <w:szCs w:val="20"/>
              </w:rPr>
              <w:t xml:space="preserve"> = Mês de referência</w:t>
            </w:r>
          </w:p>
          <w:p w14:paraId="2551E78C" w14:textId="0C942281" w:rsidR="00166578" w:rsidRPr="006E620C" w:rsidRDefault="00166578" w:rsidP="001039BF">
            <w:pPr>
              <w:spacing w:line="300" w:lineRule="exact"/>
              <w:jc w:val="both"/>
              <w:rPr>
                <w:rFonts w:ascii="Times New Roman" w:hAnsi="Times New Roman"/>
                <w:sz w:val="20"/>
                <w:szCs w:val="20"/>
              </w:rPr>
            </w:pPr>
            <w:r w:rsidRPr="006E620C">
              <w:rPr>
                <w:rFonts w:ascii="Times New Roman" w:hAnsi="Times New Roman"/>
                <w:b/>
                <w:sz w:val="20"/>
                <w:szCs w:val="20"/>
              </w:rPr>
              <w:t>M</w:t>
            </w:r>
            <w:r w:rsidRPr="006E620C">
              <w:rPr>
                <w:rFonts w:ascii="Times New Roman" w:hAnsi="Times New Roman"/>
                <w:sz w:val="20"/>
                <w:szCs w:val="20"/>
              </w:rPr>
              <w:t xml:space="preserve"> = Mês referente à primeira integralização</w:t>
            </w:r>
            <w:r w:rsidR="00286218" w:rsidRPr="006E620C">
              <w:rPr>
                <w:rFonts w:ascii="Times New Roman" w:hAnsi="Times New Roman"/>
                <w:sz w:val="20"/>
                <w:szCs w:val="20"/>
              </w:rPr>
              <w:t xml:space="preserve"> de cotas do Fundo</w:t>
            </w:r>
            <w:r w:rsidRPr="006E620C">
              <w:rPr>
                <w:rFonts w:ascii="Times New Roman" w:hAnsi="Times New Roman"/>
                <w:sz w:val="20"/>
                <w:szCs w:val="20"/>
              </w:rPr>
              <w:t>, no caso do primeiro período de apuração da Taxa de Performance, ou o mês da última cobrança da Taxa de Performance efetuada, para os períodos de apuração subsequentes;</w:t>
            </w:r>
          </w:p>
          <w:p w14:paraId="522CA82C" w14:textId="77777777" w:rsidR="00166578" w:rsidRPr="006E620C" w:rsidRDefault="00166578" w:rsidP="001039BF">
            <w:pPr>
              <w:spacing w:line="300" w:lineRule="exact"/>
              <w:ind w:right="-1"/>
              <w:jc w:val="both"/>
              <w:rPr>
                <w:rFonts w:ascii="Times New Roman" w:hAnsi="Times New Roman"/>
                <w:iCs/>
                <w:sz w:val="20"/>
                <w:szCs w:val="20"/>
              </w:rPr>
            </w:pPr>
            <w:r w:rsidRPr="006E620C">
              <w:rPr>
                <w:rFonts w:ascii="Times New Roman" w:hAnsi="Times New Roman"/>
                <w:b/>
                <w:sz w:val="20"/>
                <w:szCs w:val="20"/>
              </w:rPr>
              <w:t>N</w:t>
            </w:r>
            <w:r w:rsidRPr="006E620C">
              <w:rPr>
                <w:rFonts w:ascii="Times New Roman" w:hAnsi="Times New Roman"/>
                <w:sz w:val="20"/>
                <w:szCs w:val="20"/>
              </w:rPr>
              <w:t xml:space="preserve"> = mês de apuração e/ou provisionamento de Taxa de Performance.</w:t>
            </w:r>
          </w:p>
          <w:p w14:paraId="163C704F" w14:textId="77777777" w:rsidR="00166578" w:rsidRPr="006E620C" w:rsidRDefault="00166578" w:rsidP="001039BF">
            <w:pPr>
              <w:tabs>
                <w:tab w:val="left" w:pos="1440"/>
              </w:tabs>
              <w:spacing w:line="300" w:lineRule="exact"/>
              <w:rPr>
                <w:rFonts w:ascii="Times New Roman" w:hAnsi="Times New Roman"/>
                <w:iCs/>
                <w:sz w:val="20"/>
                <w:szCs w:val="20"/>
              </w:rPr>
            </w:pPr>
          </w:p>
          <w:p w14:paraId="27AD55C0" w14:textId="77777777" w:rsidR="00166578" w:rsidRPr="006E620C" w:rsidRDefault="00166578" w:rsidP="001039BF">
            <w:pPr>
              <w:tabs>
                <w:tab w:val="left" w:pos="1440"/>
              </w:tabs>
              <w:spacing w:line="300" w:lineRule="exact"/>
              <w:jc w:val="both"/>
              <w:rPr>
                <w:rFonts w:ascii="Times New Roman" w:hAnsi="Times New Roman"/>
                <w:iCs/>
                <w:sz w:val="20"/>
                <w:szCs w:val="20"/>
              </w:rPr>
            </w:pPr>
            <w:r w:rsidRPr="006E620C">
              <w:rPr>
                <w:rFonts w:ascii="Times New Roman" w:hAnsi="Times New Roman"/>
                <w:iCs/>
                <w:sz w:val="20"/>
                <w:szCs w:val="20"/>
              </w:rPr>
              <w:t>As datas de apuração da Taxa de Performance correspondem ao último dia dos meses de junho e dezembro.</w:t>
            </w:r>
          </w:p>
          <w:p w14:paraId="3FBF726E" w14:textId="77777777" w:rsidR="00166578" w:rsidRPr="006E620C" w:rsidRDefault="00166578" w:rsidP="001039BF">
            <w:pPr>
              <w:tabs>
                <w:tab w:val="left" w:pos="1440"/>
              </w:tabs>
              <w:spacing w:line="300" w:lineRule="exact"/>
              <w:jc w:val="both"/>
              <w:rPr>
                <w:rFonts w:ascii="Times New Roman" w:hAnsi="Times New Roman"/>
                <w:iCs/>
                <w:sz w:val="20"/>
                <w:szCs w:val="20"/>
              </w:rPr>
            </w:pPr>
          </w:p>
          <w:p w14:paraId="2E95AAF9" w14:textId="77777777" w:rsidR="00166578" w:rsidRPr="006E620C" w:rsidRDefault="00166578" w:rsidP="001039BF">
            <w:pPr>
              <w:tabs>
                <w:tab w:val="left" w:pos="1440"/>
              </w:tabs>
              <w:spacing w:line="300" w:lineRule="exact"/>
              <w:jc w:val="both"/>
              <w:rPr>
                <w:rFonts w:ascii="Times New Roman" w:hAnsi="Times New Roman"/>
                <w:iCs/>
                <w:sz w:val="20"/>
                <w:szCs w:val="20"/>
              </w:rPr>
            </w:pPr>
            <w:r w:rsidRPr="006E620C">
              <w:rPr>
                <w:rFonts w:ascii="Times New Roman" w:hAnsi="Times New Roman"/>
                <w:iCs/>
                <w:sz w:val="20"/>
                <w:szCs w:val="20"/>
              </w:rPr>
              <w:t>É vedada a cobrança da Taxa de Performance quando o valor da Cota do Fundo for inferior ao seu valor por ocasião da última cobrança efetuada.</w:t>
            </w:r>
          </w:p>
          <w:p w14:paraId="3ECCD119" w14:textId="77777777" w:rsidR="00166578" w:rsidRPr="006E620C" w:rsidRDefault="00166578" w:rsidP="001039BF">
            <w:pPr>
              <w:tabs>
                <w:tab w:val="left" w:pos="1440"/>
              </w:tabs>
              <w:spacing w:line="300" w:lineRule="exact"/>
              <w:rPr>
                <w:rFonts w:ascii="Times New Roman" w:hAnsi="Times New Roman"/>
                <w:iCs/>
                <w:sz w:val="20"/>
                <w:szCs w:val="20"/>
              </w:rPr>
            </w:pPr>
          </w:p>
          <w:p w14:paraId="527E803A" w14:textId="77777777" w:rsidR="00166578" w:rsidRPr="006E620C" w:rsidRDefault="00166578" w:rsidP="001039BF">
            <w:pPr>
              <w:tabs>
                <w:tab w:val="left" w:pos="1440"/>
              </w:tabs>
              <w:spacing w:line="300" w:lineRule="exact"/>
              <w:jc w:val="both"/>
              <w:rPr>
                <w:rFonts w:ascii="Times New Roman" w:hAnsi="Times New Roman"/>
                <w:iCs/>
                <w:sz w:val="20"/>
                <w:szCs w:val="20"/>
              </w:rPr>
            </w:pPr>
            <w:r w:rsidRPr="006E620C">
              <w:rPr>
                <w:rFonts w:ascii="Times New Roman" w:hAnsi="Times New Roman"/>
                <w:iCs/>
                <w:sz w:val="20"/>
                <w:szCs w:val="20"/>
              </w:rPr>
              <w:t>Entende-se por “valor da cota” aquele resultante da divisão do valor do patrimônio líquido do Fundo pelo número de Cotas do Fundo, apurados, ambos, no encerramento do dia, assim entendido como o horário de fechamento do mercado em que as Cotas do Fundo são negociadas, conforme dispõe o § 1º do artigo 1º da Instrução da CVM 555.</w:t>
            </w:r>
          </w:p>
          <w:p w14:paraId="09A5EA8E" w14:textId="77777777" w:rsidR="00167A62" w:rsidRPr="006E620C" w:rsidRDefault="00167A62" w:rsidP="001039BF">
            <w:pPr>
              <w:spacing w:line="300" w:lineRule="exact"/>
              <w:jc w:val="both"/>
              <w:rPr>
                <w:rFonts w:ascii="Times New Roman" w:hAnsi="Times New Roman"/>
                <w:sz w:val="20"/>
                <w:szCs w:val="20"/>
              </w:rPr>
            </w:pPr>
          </w:p>
          <w:p w14:paraId="13E058F8" w14:textId="517451D7" w:rsidR="006845CC" w:rsidRPr="006E620C" w:rsidRDefault="006845CC" w:rsidP="001039BF">
            <w:pPr>
              <w:spacing w:line="300" w:lineRule="exact"/>
              <w:jc w:val="both"/>
              <w:rPr>
                <w:rFonts w:ascii="Times New Roman" w:hAnsi="Times New Roman"/>
                <w:sz w:val="20"/>
                <w:szCs w:val="20"/>
              </w:rPr>
            </w:pPr>
            <w:bookmarkStart w:id="1" w:name="_Toc412133534"/>
            <w:bookmarkStart w:id="2" w:name="_Ref413187283"/>
            <w:r w:rsidRPr="006E620C">
              <w:rPr>
                <w:rFonts w:ascii="Times New Roman" w:hAnsi="Times New Roman"/>
                <w:sz w:val="20"/>
                <w:szCs w:val="20"/>
                <w:u w:val="single"/>
              </w:rPr>
              <w:t xml:space="preserve">Taxa de </w:t>
            </w:r>
            <w:r w:rsidR="00527B45">
              <w:rPr>
                <w:rFonts w:ascii="Times New Roman" w:hAnsi="Times New Roman"/>
                <w:sz w:val="20"/>
                <w:szCs w:val="20"/>
                <w:u w:val="single"/>
              </w:rPr>
              <w:t>Saída</w:t>
            </w:r>
            <w:r w:rsidRPr="006E620C">
              <w:rPr>
                <w:rFonts w:ascii="Times New Roman" w:hAnsi="Times New Roman"/>
                <w:sz w:val="20"/>
                <w:szCs w:val="20"/>
              </w:rPr>
              <w:t>:</w:t>
            </w:r>
          </w:p>
          <w:p w14:paraId="42A30E33" w14:textId="77777777" w:rsidR="006845CC" w:rsidRPr="006E620C" w:rsidRDefault="006845CC" w:rsidP="001039BF">
            <w:pPr>
              <w:spacing w:line="300" w:lineRule="exact"/>
              <w:jc w:val="both"/>
              <w:rPr>
                <w:rFonts w:ascii="Times New Roman" w:hAnsi="Times New Roman"/>
                <w:sz w:val="20"/>
                <w:szCs w:val="20"/>
              </w:rPr>
            </w:pPr>
          </w:p>
          <w:p w14:paraId="6104F21B" w14:textId="6662E3E4" w:rsidR="005736C4" w:rsidRPr="006E620C" w:rsidRDefault="006739F2" w:rsidP="00AF340A">
            <w:pPr>
              <w:spacing w:line="300" w:lineRule="exact"/>
              <w:jc w:val="both"/>
              <w:rPr>
                <w:rFonts w:ascii="Times New Roman" w:hAnsi="Times New Roman"/>
                <w:sz w:val="20"/>
                <w:szCs w:val="20"/>
                <w:u w:val="single"/>
              </w:rPr>
            </w:pPr>
            <w:r>
              <w:rPr>
                <w:rFonts w:ascii="Times New Roman" w:hAnsi="Times New Roman"/>
                <w:w w:val="105"/>
                <w:sz w:val="20"/>
                <w:szCs w:val="20"/>
              </w:rPr>
              <w:t xml:space="preserve">Não </w:t>
            </w:r>
            <w:r w:rsidR="00527B45">
              <w:rPr>
                <w:rFonts w:ascii="Times New Roman" w:hAnsi="Times New Roman"/>
                <w:w w:val="105"/>
                <w:sz w:val="20"/>
                <w:szCs w:val="20"/>
              </w:rPr>
              <w:t>será</w:t>
            </w:r>
            <w:r w:rsidR="00527B45" w:rsidRPr="00CA5A8D">
              <w:rPr>
                <w:rFonts w:ascii="Times New Roman" w:hAnsi="Times New Roman"/>
                <w:w w:val="105"/>
                <w:sz w:val="20"/>
                <w:szCs w:val="20"/>
              </w:rPr>
              <w:t xml:space="preserve"> </w:t>
            </w:r>
            <w:r w:rsidRPr="00CA5A8D">
              <w:rPr>
                <w:rFonts w:ascii="Times New Roman" w:hAnsi="Times New Roman"/>
                <w:w w:val="105"/>
                <w:sz w:val="20"/>
                <w:szCs w:val="20"/>
              </w:rPr>
              <w:t>cobrada taxa</w:t>
            </w:r>
            <w:r>
              <w:rPr>
                <w:rFonts w:ascii="Times New Roman" w:hAnsi="Times New Roman"/>
                <w:w w:val="105"/>
                <w:sz w:val="20"/>
                <w:szCs w:val="20"/>
              </w:rPr>
              <w:t xml:space="preserve"> de </w:t>
            </w:r>
            <w:r w:rsidRPr="00CA5A8D">
              <w:rPr>
                <w:rFonts w:ascii="Times New Roman" w:hAnsi="Times New Roman"/>
                <w:w w:val="105"/>
                <w:sz w:val="20"/>
                <w:szCs w:val="20"/>
              </w:rPr>
              <w:t>saída dos subscritores das Cotas objeto da Oferta.</w:t>
            </w:r>
            <w:bookmarkStart w:id="3" w:name="_DV_M237"/>
            <w:bookmarkStart w:id="4" w:name="_DV_M238"/>
            <w:bookmarkStart w:id="5" w:name="_DV_M239"/>
            <w:bookmarkStart w:id="6" w:name="_DV_M240"/>
            <w:bookmarkStart w:id="7" w:name="_DV_M241"/>
            <w:bookmarkStart w:id="8" w:name="_DV_M242"/>
            <w:bookmarkEnd w:id="1"/>
            <w:bookmarkEnd w:id="2"/>
            <w:bookmarkEnd w:id="3"/>
            <w:bookmarkEnd w:id="4"/>
            <w:bookmarkEnd w:id="5"/>
            <w:bookmarkEnd w:id="6"/>
            <w:bookmarkEnd w:id="7"/>
            <w:bookmarkEnd w:id="8"/>
          </w:p>
          <w:p w14:paraId="3323EDCA" w14:textId="77777777" w:rsidR="00167A62" w:rsidRPr="006E620C" w:rsidRDefault="00167A62" w:rsidP="001039BF">
            <w:pPr>
              <w:spacing w:line="300" w:lineRule="exact"/>
              <w:jc w:val="both"/>
              <w:rPr>
                <w:rFonts w:ascii="Times New Roman" w:hAnsi="Times New Roman"/>
                <w:sz w:val="20"/>
                <w:szCs w:val="20"/>
                <w:u w:val="single"/>
              </w:rPr>
            </w:pPr>
          </w:p>
          <w:p w14:paraId="15C8E0BC" w14:textId="7B4294F5" w:rsidR="005736C4" w:rsidRPr="006E620C" w:rsidRDefault="00166578" w:rsidP="001039BF">
            <w:pPr>
              <w:spacing w:line="300" w:lineRule="exact"/>
              <w:jc w:val="both"/>
              <w:rPr>
                <w:rFonts w:ascii="Times New Roman" w:hAnsi="Times New Roman"/>
                <w:sz w:val="20"/>
                <w:szCs w:val="20"/>
              </w:rPr>
            </w:pPr>
            <w:r w:rsidRPr="006E620C">
              <w:rPr>
                <w:rFonts w:ascii="Times New Roman" w:hAnsi="Times New Roman"/>
                <w:sz w:val="20"/>
                <w:szCs w:val="20"/>
                <w:u w:val="single"/>
              </w:rPr>
              <w:t xml:space="preserve">Instituição </w:t>
            </w:r>
            <w:r w:rsidR="005736C4" w:rsidRPr="006E620C">
              <w:rPr>
                <w:rFonts w:ascii="Times New Roman" w:hAnsi="Times New Roman"/>
                <w:sz w:val="20"/>
                <w:szCs w:val="20"/>
                <w:u w:val="single"/>
              </w:rPr>
              <w:t>Escriturador</w:t>
            </w:r>
            <w:r w:rsidRPr="006E620C">
              <w:rPr>
                <w:rFonts w:ascii="Times New Roman" w:hAnsi="Times New Roman"/>
                <w:sz w:val="20"/>
                <w:szCs w:val="20"/>
                <w:u w:val="single"/>
              </w:rPr>
              <w:t xml:space="preserve">a </w:t>
            </w:r>
            <w:r w:rsidR="005736C4" w:rsidRPr="006E620C">
              <w:rPr>
                <w:rFonts w:ascii="Times New Roman" w:hAnsi="Times New Roman"/>
                <w:sz w:val="20"/>
                <w:szCs w:val="20"/>
                <w:u w:val="single"/>
              </w:rPr>
              <w:t>e Custodiante</w:t>
            </w:r>
            <w:r w:rsidR="005736C4" w:rsidRPr="006E620C">
              <w:rPr>
                <w:rFonts w:ascii="Times New Roman" w:hAnsi="Times New Roman"/>
                <w:sz w:val="20"/>
                <w:szCs w:val="20"/>
              </w:rPr>
              <w:t xml:space="preserve">: </w:t>
            </w:r>
          </w:p>
          <w:p w14:paraId="5662477D" w14:textId="77777777" w:rsidR="005736C4" w:rsidRPr="006E620C" w:rsidRDefault="005736C4" w:rsidP="001039BF">
            <w:pPr>
              <w:spacing w:line="300" w:lineRule="exact"/>
              <w:jc w:val="both"/>
              <w:rPr>
                <w:rFonts w:ascii="Times New Roman" w:hAnsi="Times New Roman"/>
                <w:sz w:val="20"/>
                <w:szCs w:val="20"/>
              </w:rPr>
            </w:pPr>
          </w:p>
          <w:p w14:paraId="135D7349" w14:textId="1822A7CB" w:rsidR="00414CC5" w:rsidRPr="006E620C" w:rsidRDefault="00286218" w:rsidP="001039BF">
            <w:pPr>
              <w:spacing w:line="300" w:lineRule="exact"/>
              <w:jc w:val="both"/>
              <w:rPr>
                <w:rFonts w:ascii="Times New Roman" w:hAnsi="Times New Roman"/>
                <w:sz w:val="20"/>
                <w:szCs w:val="20"/>
              </w:rPr>
            </w:pPr>
            <w:r w:rsidRPr="006E620C">
              <w:rPr>
                <w:rFonts w:ascii="Times New Roman" w:hAnsi="Times New Roman"/>
                <w:sz w:val="20"/>
                <w:szCs w:val="20"/>
              </w:rPr>
              <w:t>A instituição escrituradora</w:t>
            </w:r>
            <w:r w:rsidR="00414CC5" w:rsidRPr="006E620C">
              <w:rPr>
                <w:rFonts w:ascii="Times New Roman" w:hAnsi="Times New Roman"/>
                <w:sz w:val="20"/>
                <w:szCs w:val="20"/>
              </w:rPr>
              <w:t xml:space="preserve"> das Cotas </w:t>
            </w:r>
            <w:r w:rsidRPr="006E620C">
              <w:rPr>
                <w:rFonts w:ascii="Times New Roman" w:hAnsi="Times New Roman"/>
                <w:sz w:val="20"/>
                <w:szCs w:val="20"/>
              </w:rPr>
              <w:t xml:space="preserve">é </w:t>
            </w:r>
            <w:r w:rsidR="00414CC5" w:rsidRPr="006E620C">
              <w:rPr>
                <w:rFonts w:ascii="Times New Roman" w:hAnsi="Times New Roman"/>
                <w:sz w:val="20"/>
                <w:szCs w:val="20"/>
              </w:rPr>
              <w:t xml:space="preserve">a </w:t>
            </w:r>
            <w:r w:rsidR="00E81C10" w:rsidRPr="006E620C">
              <w:rPr>
                <w:rFonts w:ascii="Times New Roman" w:hAnsi="Times New Roman"/>
                <w:b/>
                <w:sz w:val="20"/>
                <w:szCs w:val="20"/>
              </w:rPr>
              <w:t>OLIVEIRA TRUST DISTRIBUIDORA DE TÍTULOS E VALORES MOBILIÁRIOS S.A.</w:t>
            </w:r>
            <w:r w:rsidR="00E81C10" w:rsidRPr="006E620C">
              <w:rPr>
                <w:rFonts w:ascii="Times New Roman" w:hAnsi="Times New Roman"/>
                <w:sz w:val="20"/>
                <w:szCs w:val="20"/>
              </w:rPr>
              <w:t>, sociedade por ações, com sede na cidade do Rio de Janeiro, estado do Rio de Janeiro, na Avenida das Américas, nº 3.434, Bloco 07, sala 201, Barra da Tijuca, inscrita no CNPJ/MF sob o nº 36.113.876/0001-91</w:t>
            </w:r>
            <w:r w:rsidRPr="006E620C">
              <w:rPr>
                <w:rFonts w:ascii="Times New Roman" w:hAnsi="Times New Roman"/>
                <w:sz w:val="20"/>
                <w:szCs w:val="20"/>
              </w:rPr>
              <w:t xml:space="preserve"> (“</w:t>
            </w:r>
            <w:r w:rsidRPr="006E620C">
              <w:rPr>
                <w:rFonts w:ascii="Times New Roman" w:hAnsi="Times New Roman"/>
                <w:sz w:val="20"/>
                <w:szCs w:val="20"/>
                <w:u w:val="single"/>
              </w:rPr>
              <w:t>Instituição Escrituradora</w:t>
            </w:r>
            <w:r w:rsidRPr="006E620C">
              <w:rPr>
                <w:rFonts w:ascii="Times New Roman" w:hAnsi="Times New Roman"/>
                <w:sz w:val="20"/>
                <w:szCs w:val="20"/>
              </w:rPr>
              <w:t>”)</w:t>
            </w:r>
            <w:r w:rsidR="007658F4" w:rsidRPr="006E620C">
              <w:rPr>
                <w:rFonts w:ascii="Times New Roman" w:hAnsi="Times New Roman"/>
                <w:sz w:val="20"/>
                <w:szCs w:val="20"/>
              </w:rPr>
              <w:t>,</w:t>
            </w:r>
            <w:r w:rsidR="00414CC5" w:rsidRPr="006E620C">
              <w:rPr>
                <w:rFonts w:ascii="Times New Roman" w:hAnsi="Times New Roman"/>
                <w:sz w:val="20"/>
                <w:szCs w:val="20"/>
              </w:rPr>
              <w:t xml:space="preserve"> e o custodiante das Cotas </w:t>
            </w:r>
            <w:r w:rsidR="002166DC">
              <w:rPr>
                <w:rFonts w:ascii="Times New Roman" w:hAnsi="Times New Roman"/>
                <w:sz w:val="20"/>
                <w:szCs w:val="20"/>
              </w:rPr>
              <w:t>é</w:t>
            </w:r>
            <w:r w:rsidR="00414CC5" w:rsidRPr="006E620C">
              <w:rPr>
                <w:rFonts w:ascii="Times New Roman" w:hAnsi="Times New Roman"/>
                <w:sz w:val="20"/>
                <w:szCs w:val="20"/>
              </w:rPr>
              <w:t xml:space="preserve"> o </w:t>
            </w:r>
            <w:r w:rsidR="00414CC5" w:rsidRPr="006E620C">
              <w:rPr>
                <w:rFonts w:ascii="Times New Roman" w:hAnsi="Times New Roman"/>
                <w:b/>
                <w:sz w:val="20"/>
                <w:szCs w:val="20"/>
              </w:rPr>
              <w:t>BANCO BTG PACTUAL S.A.</w:t>
            </w:r>
            <w:r w:rsidR="00414CC5" w:rsidRPr="006E620C">
              <w:rPr>
                <w:rFonts w:ascii="Times New Roman" w:hAnsi="Times New Roman"/>
                <w:sz w:val="20"/>
                <w:szCs w:val="20"/>
              </w:rPr>
              <w:t xml:space="preserve">, instituição financeira, com </w:t>
            </w:r>
            <w:r w:rsidR="00414CC5" w:rsidRPr="006E620C">
              <w:rPr>
                <w:rFonts w:ascii="Times New Roman" w:hAnsi="Times New Roman"/>
                <w:sz w:val="20"/>
                <w:szCs w:val="20"/>
              </w:rPr>
              <w:lastRenderedPageBreak/>
              <w:t xml:space="preserve">sede na </w:t>
            </w:r>
            <w:r w:rsidR="00166578" w:rsidRPr="006E620C">
              <w:rPr>
                <w:rFonts w:ascii="Times New Roman" w:hAnsi="Times New Roman"/>
                <w:sz w:val="20"/>
                <w:szCs w:val="20"/>
              </w:rPr>
              <w:t>c</w:t>
            </w:r>
            <w:r w:rsidR="00414CC5" w:rsidRPr="006E620C">
              <w:rPr>
                <w:rFonts w:ascii="Times New Roman" w:hAnsi="Times New Roman"/>
                <w:sz w:val="20"/>
                <w:szCs w:val="20"/>
              </w:rPr>
              <w:t xml:space="preserve">idade </w:t>
            </w:r>
            <w:r w:rsidR="007658F4" w:rsidRPr="006E620C">
              <w:rPr>
                <w:rFonts w:ascii="Times New Roman" w:hAnsi="Times New Roman"/>
                <w:sz w:val="20"/>
                <w:szCs w:val="20"/>
              </w:rPr>
              <w:t>do Rio de Janeiro,</w:t>
            </w:r>
            <w:r w:rsidR="00414CC5" w:rsidRPr="006E620C">
              <w:rPr>
                <w:rFonts w:ascii="Times New Roman" w:hAnsi="Times New Roman"/>
                <w:sz w:val="20"/>
                <w:szCs w:val="20"/>
              </w:rPr>
              <w:t xml:space="preserve"> </w:t>
            </w:r>
            <w:r w:rsidR="00166578" w:rsidRPr="006E620C">
              <w:rPr>
                <w:rFonts w:ascii="Times New Roman" w:hAnsi="Times New Roman"/>
                <w:sz w:val="20"/>
                <w:szCs w:val="20"/>
              </w:rPr>
              <w:t>e</w:t>
            </w:r>
            <w:r w:rsidR="00414CC5" w:rsidRPr="006E620C">
              <w:rPr>
                <w:rFonts w:ascii="Times New Roman" w:hAnsi="Times New Roman"/>
                <w:sz w:val="20"/>
                <w:szCs w:val="20"/>
              </w:rPr>
              <w:t>stado do Rio de Janeiro, lo</w:t>
            </w:r>
            <w:r w:rsidR="007658F4" w:rsidRPr="006E620C">
              <w:rPr>
                <w:rFonts w:ascii="Times New Roman" w:hAnsi="Times New Roman"/>
                <w:sz w:val="20"/>
                <w:szCs w:val="20"/>
              </w:rPr>
              <w:t>calizada à Praia de Botafogo, n</w:t>
            </w:r>
            <w:r w:rsidR="00414CC5" w:rsidRPr="006E620C">
              <w:rPr>
                <w:rFonts w:ascii="Times New Roman" w:hAnsi="Times New Roman"/>
                <w:sz w:val="20"/>
                <w:szCs w:val="20"/>
              </w:rPr>
              <w:t xml:space="preserve">º 501, 5º andar (parte), Torre Corcovado, Botafogo, CEP 22250-040, Brasil, e inscrita no CNPJ/MF sob o </w:t>
            </w:r>
            <w:r w:rsidR="003D3987" w:rsidRPr="006E620C">
              <w:rPr>
                <w:rFonts w:ascii="Times New Roman" w:hAnsi="Times New Roman"/>
                <w:sz w:val="20"/>
                <w:szCs w:val="20"/>
              </w:rPr>
              <w:t xml:space="preserve">nº </w:t>
            </w:r>
            <w:r w:rsidR="00414CC5" w:rsidRPr="006E620C">
              <w:rPr>
                <w:rFonts w:ascii="Times New Roman" w:hAnsi="Times New Roman"/>
                <w:sz w:val="20"/>
                <w:szCs w:val="20"/>
              </w:rPr>
              <w:t>30.306.294/0001-45, devidamente credenciado na CVM como custodiante, de acordo com o Ato Declaratório n</w:t>
            </w:r>
            <w:r w:rsidR="003D3987" w:rsidRPr="006E620C">
              <w:rPr>
                <w:rFonts w:ascii="Times New Roman" w:hAnsi="Times New Roman"/>
                <w:sz w:val="20"/>
                <w:szCs w:val="20"/>
              </w:rPr>
              <w:t>º</w:t>
            </w:r>
            <w:r w:rsidR="00414CC5" w:rsidRPr="006E620C">
              <w:rPr>
                <w:rFonts w:ascii="Times New Roman" w:hAnsi="Times New Roman"/>
                <w:sz w:val="20"/>
                <w:szCs w:val="20"/>
              </w:rPr>
              <w:t xml:space="preserve"> 7.204, de 25 de abril de 2003</w:t>
            </w:r>
            <w:r w:rsidR="00414CC5" w:rsidRPr="006E620C">
              <w:rPr>
                <w:rFonts w:ascii="Times New Roman" w:hAnsi="Times New Roman"/>
                <w:noProof/>
                <w:sz w:val="20"/>
                <w:szCs w:val="20"/>
              </w:rPr>
              <w:t>, ou quem venha a substituí-lo</w:t>
            </w:r>
            <w:r w:rsidRPr="006E620C">
              <w:rPr>
                <w:rFonts w:ascii="Times New Roman" w:hAnsi="Times New Roman"/>
                <w:noProof/>
                <w:sz w:val="20"/>
                <w:szCs w:val="20"/>
              </w:rPr>
              <w:t xml:space="preserve"> (“</w:t>
            </w:r>
            <w:r w:rsidRPr="006E620C">
              <w:rPr>
                <w:rFonts w:ascii="Times New Roman" w:hAnsi="Times New Roman"/>
                <w:noProof/>
                <w:sz w:val="20"/>
                <w:szCs w:val="20"/>
                <w:u w:val="single"/>
              </w:rPr>
              <w:t>Custodiante</w:t>
            </w:r>
            <w:r w:rsidRPr="006E620C">
              <w:rPr>
                <w:rFonts w:ascii="Times New Roman" w:hAnsi="Times New Roman"/>
                <w:noProof/>
                <w:sz w:val="20"/>
                <w:szCs w:val="20"/>
              </w:rPr>
              <w:t>”)</w:t>
            </w:r>
            <w:r w:rsidR="00414CC5" w:rsidRPr="006E620C">
              <w:rPr>
                <w:rFonts w:ascii="Times New Roman" w:hAnsi="Times New Roman"/>
                <w:sz w:val="20"/>
                <w:szCs w:val="20"/>
              </w:rPr>
              <w:t xml:space="preserve">. </w:t>
            </w:r>
          </w:p>
          <w:p w14:paraId="2BE6FE59" w14:textId="77777777" w:rsidR="007658F4" w:rsidRPr="006E620C" w:rsidRDefault="007658F4" w:rsidP="001039BF">
            <w:pPr>
              <w:spacing w:line="300" w:lineRule="exact"/>
              <w:jc w:val="both"/>
              <w:rPr>
                <w:rFonts w:ascii="Times New Roman" w:hAnsi="Times New Roman"/>
                <w:sz w:val="20"/>
                <w:szCs w:val="20"/>
              </w:rPr>
            </w:pPr>
          </w:p>
          <w:p w14:paraId="031C6814" w14:textId="6F8D7F25" w:rsidR="00F142C5" w:rsidRPr="006E620C" w:rsidRDefault="00F142C5" w:rsidP="001039BF">
            <w:pPr>
              <w:spacing w:line="300" w:lineRule="exact"/>
              <w:jc w:val="both"/>
              <w:rPr>
                <w:rFonts w:ascii="Times New Roman" w:hAnsi="Times New Roman"/>
                <w:bCs/>
                <w:sz w:val="20"/>
                <w:szCs w:val="20"/>
              </w:rPr>
            </w:pPr>
            <w:r w:rsidRPr="006E620C">
              <w:rPr>
                <w:rFonts w:ascii="Times New Roman" w:hAnsi="Times New Roman"/>
                <w:bCs/>
                <w:sz w:val="20"/>
                <w:szCs w:val="20"/>
              </w:rPr>
              <w:t xml:space="preserve">O registro da presente Oferta foi </w:t>
            </w:r>
            <w:r w:rsidR="00FC7589" w:rsidRPr="006E620C">
              <w:rPr>
                <w:rFonts w:ascii="Times New Roman" w:hAnsi="Times New Roman"/>
                <w:bCs/>
                <w:sz w:val="20"/>
                <w:szCs w:val="20"/>
              </w:rPr>
              <w:t>concedido pel</w:t>
            </w:r>
            <w:r w:rsidRPr="006E620C">
              <w:rPr>
                <w:rFonts w:ascii="Times New Roman" w:hAnsi="Times New Roman"/>
                <w:bCs/>
                <w:sz w:val="20"/>
                <w:szCs w:val="20"/>
              </w:rPr>
              <w:t xml:space="preserve">a CVM, nos termos da Instrução CVM 400, </w:t>
            </w:r>
            <w:r w:rsidR="00FC7589" w:rsidRPr="006E620C">
              <w:rPr>
                <w:rFonts w:ascii="Times New Roman" w:hAnsi="Times New Roman"/>
                <w:bCs/>
                <w:sz w:val="20"/>
                <w:szCs w:val="20"/>
              </w:rPr>
              <w:t>sob o nº CVM/SER/RFI/</w:t>
            </w:r>
            <w:r w:rsidR="0062176D" w:rsidRPr="006E620C">
              <w:rPr>
                <w:rFonts w:ascii="Times New Roman" w:hAnsi="Times New Roman"/>
                <w:bCs/>
                <w:sz w:val="20"/>
                <w:szCs w:val="20"/>
              </w:rPr>
              <w:t>2018/</w:t>
            </w:r>
            <w:r w:rsidR="00876A98" w:rsidRPr="006944D5">
              <w:rPr>
                <w:rFonts w:ascii="Times New Roman" w:hAnsi="Times New Roman"/>
                <w:bCs/>
                <w:sz w:val="20"/>
                <w:szCs w:val="20"/>
              </w:rPr>
              <w:t>038, em 14 de novembro</w:t>
            </w:r>
            <w:r w:rsidR="00876A98" w:rsidRPr="00876A98">
              <w:rPr>
                <w:rFonts w:ascii="Times New Roman" w:hAnsi="Times New Roman"/>
                <w:bCs/>
                <w:sz w:val="20"/>
                <w:szCs w:val="20"/>
              </w:rPr>
              <w:t xml:space="preserve"> </w:t>
            </w:r>
            <w:r w:rsidR="0062176D" w:rsidRPr="006E620C">
              <w:rPr>
                <w:rFonts w:ascii="Times New Roman" w:hAnsi="Times New Roman"/>
                <w:bCs/>
                <w:sz w:val="20"/>
                <w:szCs w:val="20"/>
              </w:rPr>
              <w:t>de 2018</w:t>
            </w:r>
            <w:r w:rsidRPr="006E620C">
              <w:rPr>
                <w:rFonts w:ascii="Times New Roman" w:hAnsi="Times New Roman"/>
                <w:bCs/>
                <w:sz w:val="20"/>
                <w:szCs w:val="20"/>
              </w:rPr>
              <w:t xml:space="preserve">. </w:t>
            </w:r>
          </w:p>
          <w:p w14:paraId="0D063BB8" w14:textId="77777777" w:rsidR="007658F4" w:rsidRPr="006E620C" w:rsidRDefault="007658F4" w:rsidP="001039BF">
            <w:pPr>
              <w:spacing w:line="300" w:lineRule="exact"/>
              <w:jc w:val="both"/>
              <w:rPr>
                <w:rFonts w:ascii="Times New Roman" w:hAnsi="Times New Roman"/>
                <w:bCs/>
                <w:sz w:val="20"/>
                <w:szCs w:val="20"/>
              </w:rPr>
            </w:pPr>
          </w:p>
          <w:p w14:paraId="73D16F59" w14:textId="7AE7EB8A" w:rsidR="00661277" w:rsidRPr="006E620C" w:rsidRDefault="00F142C5" w:rsidP="001039BF">
            <w:pPr>
              <w:spacing w:line="300" w:lineRule="exact"/>
              <w:jc w:val="both"/>
              <w:rPr>
                <w:rFonts w:ascii="Times New Roman" w:hAnsi="Times New Roman"/>
                <w:sz w:val="20"/>
                <w:szCs w:val="20"/>
              </w:rPr>
            </w:pPr>
            <w:r w:rsidRPr="006E620C">
              <w:rPr>
                <w:rFonts w:ascii="Times New Roman" w:hAnsi="Times New Roman"/>
                <w:sz w:val="20"/>
                <w:szCs w:val="20"/>
              </w:rPr>
              <w:t>O Prospecto</w:t>
            </w:r>
            <w:r w:rsidR="0018410B">
              <w:rPr>
                <w:rFonts w:ascii="Times New Roman" w:hAnsi="Times New Roman"/>
                <w:sz w:val="20"/>
              </w:rPr>
              <w:t xml:space="preserve"> Definitivo</w:t>
            </w:r>
            <w:r w:rsidRPr="006E620C">
              <w:rPr>
                <w:rFonts w:ascii="Times New Roman" w:hAnsi="Times New Roman"/>
                <w:sz w:val="20"/>
                <w:szCs w:val="20"/>
              </w:rPr>
              <w:t xml:space="preserve"> e o Regulamento contêm informações adicionais e complementares a este </w:t>
            </w:r>
            <w:r w:rsidR="007D7FB3" w:rsidRPr="006E620C">
              <w:rPr>
                <w:rFonts w:ascii="Times New Roman" w:hAnsi="Times New Roman"/>
                <w:sz w:val="20"/>
                <w:szCs w:val="20"/>
              </w:rPr>
              <w:t xml:space="preserve">Boletim de </w:t>
            </w:r>
            <w:r w:rsidR="00BF51AB" w:rsidRPr="006E620C">
              <w:rPr>
                <w:rFonts w:ascii="Times New Roman" w:hAnsi="Times New Roman"/>
                <w:sz w:val="20"/>
                <w:szCs w:val="20"/>
              </w:rPr>
              <w:t>S</w:t>
            </w:r>
            <w:r w:rsidR="007D7FB3" w:rsidRPr="006E620C">
              <w:rPr>
                <w:rFonts w:ascii="Times New Roman" w:hAnsi="Times New Roman"/>
                <w:sz w:val="20"/>
                <w:szCs w:val="20"/>
              </w:rPr>
              <w:t>ubscrição</w:t>
            </w:r>
            <w:r w:rsidRPr="006E620C">
              <w:rPr>
                <w:rFonts w:ascii="Times New Roman" w:hAnsi="Times New Roman"/>
                <w:sz w:val="20"/>
                <w:szCs w:val="20"/>
              </w:rPr>
              <w:t xml:space="preserve">, incluindo, em especial, mas não somente, informações sobre (i) o Fundo; (ii) as características das Cotas; e (iii) os termos e condições da Oferta e os riscos a ela inerentes. </w:t>
            </w:r>
          </w:p>
          <w:p w14:paraId="61E8CAA8" w14:textId="77777777" w:rsidR="00F142C5" w:rsidRPr="006E620C" w:rsidRDefault="00F142C5" w:rsidP="001039BF">
            <w:pPr>
              <w:spacing w:line="300" w:lineRule="exact"/>
              <w:jc w:val="both"/>
              <w:rPr>
                <w:rFonts w:ascii="Times New Roman" w:hAnsi="Times New Roman"/>
                <w:sz w:val="20"/>
                <w:szCs w:val="20"/>
              </w:rPr>
            </w:pPr>
          </w:p>
          <w:p w14:paraId="12AAE394" w14:textId="249EFECC" w:rsidR="00D076F4" w:rsidRPr="006E620C" w:rsidRDefault="00F142C5" w:rsidP="001039BF">
            <w:pPr>
              <w:spacing w:line="300" w:lineRule="exact"/>
              <w:jc w:val="both"/>
              <w:rPr>
                <w:rFonts w:ascii="Times New Roman" w:hAnsi="Times New Roman"/>
                <w:sz w:val="20"/>
                <w:szCs w:val="20"/>
              </w:rPr>
            </w:pPr>
            <w:r w:rsidRPr="006E620C">
              <w:rPr>
                <w:rFonts w:ascii="Times New Roman" w:hAnsi="Times New Roman"/>
                <w:b/>
                <w:sz w:val="20"/>
                <w:szCs w:val="20"/>
              </w:rPr>
              <w:t>LEIA O PROSPECTO</w:t>
            </w:r>
            <w:r w:rsidR="0018410B">
              <w:rPr>
                <w:rFonts w:ascii="Times New Roman" w:hAnsi="Times New Roman"/>
                <w:b/>
                <w:sz w:val="20"/>
                <w:szCs w:val="20"/>
              </w:rPr>
              <w:t xml:space="preserve"> DEFINITIVO</w:t>
            </w:r>
            <w:r w:rsidRPr="006E620C">
              <w:rPr>
                <w:rFonts w:ascii="Times New Roman" w:hAnsi="Times New Roman"/>
                <w:b/>
                <w:sz w:val="20"/>
                <w:szCs w:val="20"/>
              </w:rPr>
              <w:t>, ESPECIALMENTE AS RESPECTIVAS SEÇÕES DE FATORES DE RISCO, E O REGULAMENTO ANTES DE ACEITAR A OFERTA.</w:t>
            </w:r>
          </w:p>
        </w:tc>
      </w:tr>
    </w:tbl>
    <w:p w14:paraId="55B9B3DD" w14:textId="77777777" w:rsidR="00D076F4" w:rsidRPr="00AF340A" w:rsidRDefault="00D076F4" w:rsidP="001039BF">
      <w:pPr>
        <w:spacing w:after="0" w:line="300" w:lineRule="exact"/>
        <w:jc w:val="both"/>
        <w:rPr>
          <w:rFonts w:ascii="Times New Roman" w:hAnsi="Times New Roman"/>
        </w:rPr>
      </w:pPr>
    </w:p>
    <w:tbl>
      <w:tblPr>
        <w:tblW w:w="10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22"/>
        <w:gridCol w:w="1401"/>
        <w:gridCol w:w="1418"/>
        <w:gridCol w:w="1559"/>
        <w:gridCol w:w="1559"/>
        <w:gridCol w:w="71"/>
        <w:gridCol w:w="1905"/>
      </w:tblGrid>
      <w:tr w:rsidR="00A214E4" w:rsidRPr="00AF340A" w14:paraId="434CB781" w14:textId="77777777" w:rsidTr="008316E9">
        <w:tc>
          <w:tcPr>
            <w:tcW w:w="10135" w:type="dxa"/>
            <w:gridSpan w:val="7"/>
            <w:tcBorders>
              <w:top w:val="single" w:sz="4" w:space="0" w:color="000000"/>
              <w:left w:val="single" w:sz="4" w:space="0" w:color="000000"/>
              <w:bottom w:val="single" w:sz="4" w:space="0" w:color="000000"/>
              <w:right w:val="single" w:sz="4" w:space="0" w:color="000000"/>
            </w:tcBorders>
          </w:tcPr>
          <w:p w14:paraId="50360438" w14:textId="77777777" w:rsidR="00A214E4" w:rsidRPr="00AF340A" w:rsidRDefault="00A214E4" w:rsidP="001039BF">
            <w:pPr>
              <w:spacing w:after="0" w:line="300" w:lineRule="exact"/>
              <w:jc w:val="center"/>
              <w:rPr>
                <w:rFonts w:ascii="Times New Roman" w:hAnsi="Times New Roman"/>
              </w:rPr>
            </w:pPr>
            <w:r w:rsidRPr="00AF340A">
              <w:rPr>
                <w:rFonts w:ascii="Times New Roman" w:hAnsi="Times New Roman"/>
                <w:b/>
              </w:rPr>
              <w:t>QUALIFICAÇÃO DO SUBSCRITOR</w:t>
            </w:r>
          </w:p>
        </w:tc>
      </w:tr>
      <w:tr w:rsidR="00D076F4" w:rsidRPr="00AF340A" w14:paraId="1D85FCE0" w14:textId="77777777" w:rsidTr="008316E9">
        <w:tc>
          <w:tcPr>
            <w:tcW w:w="6600" w:type="dxa"/>
            <w:gridSpan w:val="4"/>
            <w:tcBorders>
              <w:top w:val="single" w:sz="4" w:space="0" w:color="000000"/>
              <w:left w:val="single" w:sz="4" w:space="0" w:color="000000"/>
              <w:bottom w:val="single" w:sz="4" w:space="0" w:color="000000"/>
            </w:tcBorders>
          </w:tcPr>
          <w:p w14:paraId="71289D90"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Nome completo / Razão Social</w:t>
            </w:r>
          </w:p>
          <w:p w14:paraId="3E318504" w14:textId="77777777" w:rsidR="00D076F4" w:rsidRPr="001039BF" w:rsidRDefault="00D076F4" w:rsidP="001039BF">
            <w:pPr>
              <w:spacing w:after="0" w:line="300" w:lineRule="exact"/>
              <w:jc w:val="both"/>
              <w:rPr>
                <w:rFonts w:ascii="Times New Roman" w:hAnsi="Times New Roman"/>
                <w:sz w:val="18"/>
                <w:szCs w:val="18"/>
              </w:rPr>
            </w:pPr>
          </w:p>
        </w:tc>
        <w:tc>
          <w:tcPr>
            <w:tcW w:w="3535" w:type="dxa"/>
            <w:gridSpan w:val="3"/>
            <w:tcBorders>
              <w:top w:val="single" w:sz="4" w:space="0" w:color="000000"/>
              <w:bottom w:val="single" w:sz="4" w:space="0" w:color="000000"/>
              <w:right w:val="single" w:sz="4" w:space="0" w:color="000000"/>
            </w:tcBorders>
          </w:tcPr>
          <w:p w14:paraId="0CC8ACEB"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CPF / CNPJ</w:t>
            </w:r>
          </w:p>
          <w:p w14:paraId="099E6B45" w14:textId="77777777" w:rsidR="00D076F4" w:rsidRPr="001039BF" w:rsidRDefault="00D076F4" w:rsidP="001039BF">
            <w:pPr>
              <w:spacing w:after="0" w:line="300" w:lineRule="exact"/>
              <w:jc w:val="both"/>
              <w:rPr>
                <w:rFonts w:ascii="Times New Roman" w:hAnsi="Times New Roman"/>
                <w:sz w:val="18"/>
                <w:szCs w:val="18"/>
              </w:rPr>
            </w:pPr>
          </w:p>
        </w:tc>
      </w:tr>
      <w:tr w:rsidR="00D076F4" w:rsidRPr="00AF340A" w14:paraId="29423D2D" w14:textId="77777777" w:rsidTr="008316E9">
        <w:tc>
          <w:tcPr>
            <w:tcW w:w="2222" w:type="dxa"/>
            <w:tcBorders>
              <w:top w:val="single" w:sz="4" w:space="0" w:color="000000"/>
              <w:bottom w:val="single" w:sz="4" w:space="0" w:color="000000"/>
            </w:tcBorders>
          </w:tcPr>
          <w:p w14:paraId="3842E9CD"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Estado Civil</w:t>
            </w:r>
          </w:p>
          <w:p w14:paraId="7A1041CC" w14:textId="77777777" w:rsidR="00D076F4" w:rsidRPr="001039BF" w:rsidRDefault="00D076F4" w:rsidP="001039BF">
            <w:pPr>
              <w:spacing w:after="0" w:line="300" w:lineRule="exact"/>
              <w:jc w:val="both"/>
              <w:rPr>
                <w:rFonts w:ascii="Times New Roman" w:hAnsi="Times New Roman"/>
                <w:sz w:val="18"/>
                <w:szCs w:val="18"/>
              </w:rPr>
            </w:pPr>
          </w:p>
        </w:tc>
        <w:tc>
          <w:tcPr>
            <w:tcW w:w="1401" w:type="dxa"/>
            <w:tcBorders>
              <w:top w:val="single" w:sz="4" w:space="0" w:color="000000"/>
              <w:bottom w:val="single" w:sz="4" w:space="0" w:color="000000"/>
            </w:tcBorders>
          </w:tcPr>
          <w:p w14:paraId="5CB937A1"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Data Nasc.</w:t>
            </w:r>
          </w:p>
          <w:p w14:paraId="4897F387" w14:textId="77777777" w:rsidR="00D076F4" w:rsidRPr="001039BF" w:rsidRDefault="00D076F4" w:rsidP="001039BF">
            <w:pPr>
              <w:spacing w:after="0" w:line="300" w:lineRule="exact"/>
              <w:jc w:val="both"/>
              <w:rPr>
                <w:rFonts w:ascii="Times New Roman" w:hAnsi="Times New Roman"/>
                <w:sz w:val="18"/>
                <w:szCs w:val="18"/>
              </w:rPr>
            </w:pPr>
          </w:p>
        </w:tc>
        <w:tc>
          <w:tcPr>
            <w:tcW w:w="1418" w:type="dxa"/>
            <w:tcBorders>
              <w:top w:val="single" w:sz="4" w:space="0" w:color="000000"/>
              <w:bottom w:val="single" w:sz="4" w:space="0" w:color="000000"/>
            </w:tcBorders>
          </w:tcPr>
          <w:p w14:paraId="08666C4C"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Profissão</w:t>
            </w:r>
          </w:p>
          <w:p w14:paraId="5C554273" w14:textId="77777777" w:rsidR="00D076F4" w:rsidRPr="001039BF" w:rsidRDefault="00D076F4" w:rsidP="001039BF">
            <w:pPr>
              <w:spacing w:after="0" w:line="300" w:lineRule="exact"/>
              <w:jc w:val="both"/>
              <w:rPr>
                <w:rFonts w:ascii="Times New Roman" w:hAnsi="Times New Roman"/>
                <w:sz w:val="18"/>
                <w:szCs w:val="18"/>
              </w:rPr>
            </w:pPr>
          </w:p>
        </w:tc>
        <w:tc>
          <w:tcPr>
            <w:tcW w:w="1559" w:type="dxa"/>
            <w:tcBorders>
              <w:top w:val="single" w:sz="4" w:space="0" w:color="000000"/>
              <w:bottom w:val="single" w:sz="4" w:space="0" w:color="000000"/>
            </w:tcBorders>
          </w:tcPr>
          <w:p w14:paraId="4DE32160"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Nacionalidade</w:t>
            </w:r>
          </w:p>
          <w:p w14:paraId="1D84336C" w14:textId="77777777" w:rsidR="00D076F4" w:rsidRPr="001039BF" w:rsidRDefault="00D076F4" w:rsidP="001039BF">
            <w:pPr>
              <w:spacing w:after="0" w:line="300" w:lineRule="exact"/>
              <w:jc w:val="both"/>
              <w:rPr>
                <w:rFonts w:ascii="Times New Roman" w:hAnsi="Times New Roman"/>
                <w:sz w:val="18"/>
                <w:szCs w:val="18"/>
              </w:rPr>
            </w:pPr>
          </w:p>
        </w:tc>
        <w:tc>
          <w:tcPr>
            <w:tcW w:w="1559" w:type="dxa"/>
            <w:tcBorders>
              <w:top w:val="single" w:sz="4" w:space="0" w:color="000000"/>
              <w:bottom w:val="single" w:sz="4" w:space="0" w:color="000000"/>
            </w:tcBorders>
          </w:tcPr>
          <w:p w14:paraId="73B57E03"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Doc. Identidade</w:t>
            </w:r>
          </w:p>
          <w:p w14:paraId="14B039BF" w14:textId="77777777" w:rsidR="00D076F4" w:rsidRPr="001039BF" w:rsidRDefault="00D076F4" w:rsidP="001039BF">
            <w:pPr>
              <w:spacing w:after="0" w:line="300" w:lineRule="exact"/>
              <w:jc w:val="both"/>
              <w:rPr>
                <w:rFonts w:ascii="Times New Roman" w:hAnsi="Times New Roman"/>
                <w:sz w:val="18"/>
                <w:szCs w:val="18"/>
              </w:rPr>
            </w:pPr>
          </w:p>
        </w:tc>
        <w:tc>
          <w:tcPr>
            <w:tcW w:w="1976" w:type="dxa"/>
            <w:gridSpan w:val="2"/>
            <w:tcBorders>
              <w:top w:val="single" w:sz="4" w:space="0" w:color="000000"/>
              <w:bottom w:val="single" w:sz="4" w:space="0" w:color="000000"/>
            </w:tcBorders>
          </w:tcPr>
          <w:p w14:paraId="47A40337"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Órgão Emissor</w:t>
            </w:r>
          </w:p>
          <w:p w14:paraId="7A1C42F9" w14:textId="77777777" w:rsidR="00D076F4" w:rsidRPr="001039BF" w:rsidRDefault="00D076F4" w:rsidP="001039BF">
            <w:pPr>
              <w:spacing w:after="0" w:line="300" w:lineRule="exact"/>
              <w:jc w:val="both"/>
              <w:rPr>
                <w:rFonts w:ascii="Times New Roman" w:hAnsi="Times New Roman"/>
                <w:sz w:val="18"/>
                <w:szCs w:val="18"/>
              </w:rPr>
            </w:pPr>
          </w:p>
        </w:tc>
      </w:tr>
      <w:tr w:rsidR="00D076F4" w:rsidRPr="00AF340A" w14:paraId="59F31937" w14:textId="77777777" w:rsidTr="008316E9">
        <w:tc>
          <w:tcPr>
            <w:tcW w:w="6600" w:type="dxa"/>
            <w:gridSpan w:val="4"/>
            <w:tcBorders>
              <w:top w:val="single" w:sz="4" w:space="0" w:color="000000"/>
              <w:bottom w:val="single" w:sz="4" w:space="0" w:color="000000"/>
            </w:tcBorders>
          </w:tcPr>
          <w:p w14:paraId="6D319E6B"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Endereço</w:t>
            </w:r>
          </w:p>
          <w:p w14:paraId="23975C1E" w14:textId="77777777" w:rsidR="00D076F4" w:rsidRPr="001039BF" w:rsidRDefault="00D076F4" w:rsidP="001039BF">
            <w:pPr>
              <w:spacing w:after="0" w:line="300" w:lineRule="exact"/>
              <w:jc w:val="both"/>
              <w:rPr>
                <w:rFonts w:ascii="Times New Roman" w:hAnsi="Times New Roman"/>
                <w:sz w:val="18"/>
                <w:szCs w:val="18"/>
              </w:rPr>
            </w:pPr>
          </w:p>
        </w:tc>
        <w:tc>
          <w:tcPr>
            <w:tcW w:w="1559" w:type="dxa"/>
            <w:tcBorders>
              <w:top w:val="single" w:sz="4" w:space="0" w:color="000000"/>
              <w:bottom w:val="single" w:sz="4" w:space="0" w:color="000000"/>
            </w:tcBorders>
          </w:tcPr>
          <w:p w14:paraId="00B5BE73"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Nº</w:t>
            </w:r>
          </w:p>
          <w:p w14:paraId="5757E332" w14:textId="77777777" w:rsidR="00D076F4" w:rsidRPr="001039BF" w:rsidRDefault="00D076F4" w:rsidP="001039BF">
            <w:pPr>
              <w:spacing w:after="0" w:line="300" w:lineRule="exact"/>
              <w:jc w:val="both"/>
              <w:rPr>
                <w:rFonts w:ascii="Times New Roman" w:hAnsi="Times New Roman"/>
                <w:sz w:val="18"/>
                <w:szCs w:val="18"/>
              </w:rPr>
            </w:pPr>
          </w:p>
        </w:tc>
        <w:tc>
          <w:tcPr>
            <w:tcW w:w="1976" w:type="dxa"/>
            <w:gridSpan w:val="2"/>
            <w:tcBorders>
              <w:top w:val="single" w:sz="4" w:space="0" w:color="000000"/>
              <w:bottom w:val="single" w:sz="4" w:space="0" w:color="000000"/>
            </w:tcBorders>
          </w:tcPr>
          <w:p w14:paraId="61B3CF74"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Complemento</w:t>
            </w:r>
          </w:p>
          <w:p w14:paraId="4A2A75B9" w14:textId="77777777" w:rsidR="00D076F4" w:rsidRPr="001039BF" w:rsidRDefault="00D076F4" w:rsidP="001039BF">
            <w:pPr>
              <w:spacing w:after="0" w:line="300" w:lineRule="exact"/>
              <w:jc w:val="both"/>
              <w:rPr>
                <w:rFonts w:ascii="Times New Roman" w:hAnsi="Times New Roman"/>
                <w:sz w:val="18"/>
                <w:szCs w:val="18"/>
              </w:rPr>
            </w:pPr>
          </w:p>
        </w:tc>
      </w:tr>
      <w:tr w:rsidR="00D076F4" w:rsidRPr="00AF340A" w14:paraId="467193F0" w14:textId="77777777" w:rsidTr="008316E9">
        <w:tc>
          <w:tcPr>
            <w:tcW w:w="2222" w:type="dxa"/>
            <w:tcBorders>
              <w:top w:val="single" w:sz="4" w:space="0" w:color="000000"/>
              <w:bottom w:val="single" w:sz="4" w:space="0" w:color="000000"/>
            </w:tcBorders>
          </w:tcPr>
          <w:p w14:paraId="5E1B391B"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Bairro</w:t>
            </w:r>
          </w:p>
          <w:p w14:paraId="556AB0C0" w14:textId="77777777" w:rsidR="00D076F4" w:rsidRPr="001039BF" w:rsidRDefault="00D076F4" w:rsidP="001039BF">
            <w:pPr>
              <w:spacing w:after="0" w:line="300" w:lineRule="exact"/>
              <w:jc w:val="both"/>
              <w:rPr>
                <w:rFonts w:ascii="Times New Roman" w:hAnsi="Times New Roman"/>
                <w:sz w:val="18"/>
                <w:szCs w:val="18"/>
              </w:rPr>
            </w:pPr>
          </w:p>
        </w:tc>
        <w:tc>
          <w:tcPr>
            <w:tcW w:w="1401" w:type="dxa"/>
            <w:tcBorders>
              <w:top w:val="single" w:sz="4" w:space="0" w:color="000000"/>
              <w:bottom w:val="single" w:sz="4" w:space="0" w:color="000000"/>
            </w:tcBorders>
          </w:tcPr>
          <w:p w14:paraId="790B9DD2"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CEP</w:t>
            </w:r>
          </w:p>
          <w:p w14:paraId="4DB28CF4" w14:textId="77777777" w:rsidR="00D076F4" w:rsidRPr="001039BF" w:rsidRDefault="00D076F4" w:rsidP="001039BF">
            <w:pPr>
              <w:spacing w:after="0" w:line="300" w:lineRule="exact"/>
              <w:jc w:val="both"/>
              <w:rPr>
                <w:rFonts w:ascii="Times New Roman" w:hAnsi="Times New Roman"/>
                <w:sz w:val="18"/>
                <w:szCs w:val="18"/>
              </w:rPr>
            </w:pPr>
          </w:p>
        </w:tc>
        <w:tc>
          <w:tcPr>
            <w:tcW w:w="1418" w:type="dxa"/>
            <w:tcBorders>
              <w:top w:val="single" w:sz="4" w:space="0" w:color="000000"/>
              <w:bottom w:val="single" w:sz="4" w:space="0" w:color="000000"/>
            </w:tcBorders>
          </w:tcPr>
          <w:p w14:paraId="55D65CA8"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Cidade</w:t>
            </w:r>
          </w:p>
          <w:p w14:paraId="1BAD8814" w14:textId="77777777" w:rsidR="00D076F4" w:rsidRPr="001039BF" w:rsidRDefault="00D076F4" w:rsidP="001039BF">
            <w:pPr>
              <w:spacing w:after="0" w:line="300" w:lineRule="exact"/>
              <w:jc w:val="both"/>
              <w:rPr>
                <w:rFonts w:ascii="Times New Roman" w:hAnsi="Times New Roman"/>
                <w:sz w:val="18"/>
                <w:szCs w:val="18"/>
              </w:rPr>
            </w:pPr>
          </w:p>
        </w:tc>
        <w:tc>
          <w:tcPr>
            <w:tcW w:w="1559" w:type="dxa"/>
            <w:tcBorders>
              <w:top w:val="single" w:sz="4" w:space="0" w:color="000000"/>
              <w:bottom w:val="single" w:sz="4" w:space="0" w:color="000000"/>
            </w:tcBorders>
          </w:tcPr>
          <w:p w14:paraId="6B4A2215"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Estado</w:t>
            </w:r>
          </w:p>
          <w:p w14:paraId="160A7006" w14:textId="77777777" w:rsidR="00D076F4" w:rsidRPr="001039BF" w:rsidRDefault="00D076F4" w:rsidP="001039BF">
            <w:pPr>
              <w:spacing w:after="0" w:line="300" w:lineRule="exact"/>
              <w:jc w:val="both"/>
              <w:rPr>
                <w:rFonts w:ascii="Times New Roman" w:hAnsi="Times New Roman"/>
                <w:sz w:val="18"/>
                <w:szCs w:val="18"/>
              </w:rPr>
            </w:pPr>
          </w:p>
        </w:tc>
        <w:tc>
          <w:tcPr>
            <w:tcW w:w="1559" w:type="dxa"/>
            <w:tcBorders>
              <w:top w:val="single" w:sz="4" w:space="0" w:color="000000"/>
              <w:bottom w:val="single" w:sz="4" w:space="0" w:color="000000"/>
            </w:tcBorders>
          </w:tcPr>
          <w:p w14:paraId="29785B57"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País</w:t>
            </w:r>
          </w:p>
          <w:p w14:paraId="0954E530" w14:textId="77777777" w:rsidR="00D076F4" w:rsidRPr="001039BF" w:rsidRDefault="00D076F4" w:rsidP="001039BF">
            <w:pPr>
              <w:spacing w:after="0" w:line="300" w:lineRule="exact"/>
              <w:jc w:val="both"/>
              <w:rPr>
                <w:rFonts w:ascii="Times New Roman" w:hAnsi="Times New Roman"/>
                <w:sz w:val="18"/>
                <w:szCs w:val="18"/>
              </w:rPr>
            </w:pPr>
          </w:p>
        </w:tc>
        <w:tc>
          <w:tcPr>
            <w:tcW w:w="1976" w:type="dxa"/>
            <w:gridSpan w:val="2"/>
            <w:tcBorders>
              <w:top w:val="single" w:sz="4" w:space="0" w:color="000000"/>
              <w:bottom w:val="single" w:sz="4" w:space="0" w:color="000000"/>
            </w:tcBorders>
          </w:tcPr>
          <w:p w14:paraId="18E907FB"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Telefone / FAX</w:t>
            </w:r>
          </w:p>
          <w:p w14:paraId="3EE3DBBC" w14:textId="77777777" w:rsidR="00D076F4" w:rsidRPr="001039BF" w:rsidRDefault="00D076F4" w:rsidP="001039BF">
            <w:pPr>
              <w:spacing w:after="0" w:line="300" w:lineRule="exact"/>
              <w:jc w:val="both"/>
              <w:rPr>
                <w:rFonts w:ascii="Times New Roman" w:hAnsi="Times New Roman"/>
                <w:sz w:val="18"/>
                <w:szCs w:val="18"/>
              </w:rPr>
            </w:pPr>
          </w:p>
        </w:tc>
      </w:tr>
      <w:tr w:rsidR="00D076F4" w:rsidRPr="00AF340A" w14:paraId="4DFC7A0A" w14:textId="77777777" w:rsidTr="008316E9">
        <w:tc>
          <w:tcPr>
            <w:tcW w:w="10135" w:type="dxa"/>
            <w:gridSpan w:val="7"/>
            <w:tcBorders>
              <w:top w:val="single" w:sz="4" w:space="0" w:color="000000"/>
              <w:bottom w:val="single" w:sz="4" w:space="0" w:color="000000"/>
            </w:tcBorders>
          </w:tcPr>
          <w:p w14:paraId="0E453376"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E-mail</w:t>
            </w:r>
          </w:p>
          <w:p w14:paraId="0FD3DE1B" w14:textId="77777777" w:rsidR="00D076F4" w:rsidRPr="001039BF" w:rsidRDefault="00D076F4" w:rsidP="001039BF">
            <w:pPr>
              <w:spacing w:after="0" w:line="300" w:lineRule="exact"/>
              <w:jc w:val="both"/>
              <w:rPr>
                <w:rFonts w:ascii="Times New Roman" w:hAnsi="Times New Roman"/>
                <w:sz w:val="18"/>
                <w:szCs w:val="18"/>
              </w:rPr>
            </w:pPr>
          </w:p>
        </w:tc>
      </w:tr>
      <w:tr w:rsidR="00D076F4" w:rsidRPr="00AF340A" w14:paraId="29CC6782" w14:textId="77777777" w:rsidTr="008316E9">
        <w:tc>
          <w:tcPr>
            <w:tcW w:w="6600" w:type="dxa"/>
            <w:gridSpan w:val="4"/>
            <w:tcBorders>
              <w:top w:val="single" w:sz="4" w:space="0" w:color="000000"/>
              <w:bottom w:val="single" w:sz="4" w:space="0" w:color="000000"/>
            </w:tcBorders>
          </w:tcPr>
          <w:p w14:paraId="69E2AF5E"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Nome do representante legal</w:t>
            </w:r>
          </w:p>
          <w:p w14:paraId="386E8BE8" w14:textId="77777777" w:rsidR="00D076F4" w:rsidRPr="001039BF" w:rsidRDefault="00D076F4" w:rsidP="001039BF">
            <w:pPr>
              <w:spacing w:after="0" w:line="300" w:lineRule="exact"/>
              <w:jc w:val="both"/>
              <w:rPr>
                <w:rFonts w:ascii="Times New Roman" w:hAnsi="Times New Roman"/>
                <w:sz w:val="18"/>
                <w:szCs w:val="18"/>
              </w:rPr>
            </w:pPr>
          </w:p>
        </w:tc>
        <w:tc>
          <w:tcPr>
            <w:tcW w:w="3535" w:type="dxa"/>
            <w:gridSpan w:val="3"/>
            <w:tcBorders>
              <w:top w:val="single" w:sz="4" w:space="0" w:color="000000"/>
              <w:bottom w:val="single" w:sz="4" w:space="0" w:color="000000"/>
            </w:tcBorders>
          </w:tcPr>
          <w:p w14:paraId="03FA0632"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CPF</w:t>
            </w:r>
          </w:p>
        </w:tc>
      </w:tr>
      <w:tr w:rsidR="00D076F4" w:rsidRPr="00AF340A" w14:paraId="38A58EEF" w14:textId="77777777" w:rsidTr="008316E9">
        <w:tc>
          <w:tcPr>
            <w:tcW w:w="3623" w:type="dxa"/>
            <w:gridSpan w:val="2"/>
            <w:tcBorders>
              <w:top w:val="single" w:sz="4" w:space="0" w:color="000000"/>
              <w:bottom w:val="single" w:sz="4" w:space="0" w:color="000000"/>
            </w:tcBorders>
          </w:tcPr>
          <w:p w14:paraId="21ABBAAC"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Documento de Identidade</w:t>
            </w:r>
          </w:p>
          <w:p w14:paraId="54252728" w14:textId="77777777" w:rsidR="00D076F4" w:rsidRPr="001039BF" w:rsidRDefault="00D076F4" w:rsidP="001039BF">
            <w:pPr>
              <w:spacing w:after="0" w:line="300" w:lineRule="exact"/>
              <w:jc w:val="both"/>
              <w:rPr>
                <w:rFonts w:ascii="Times New Roman" w:hAnsi="Times New Roman"/>
                <w:sz w:val="18"/>
                <w:szCs w:val="18"/>
              </w:rPr>
            </w:pPr>
          </w:p>
        </w:tc>
        <w:tc>
          <w:tcPr>
            <w:tcW w:w="2977" w:type="dxa"/>
            <w:gridSpan w:val="2"/>
            <w:tcBorders>
              <w:top w:val="single" w:sz="4" w:space="0" w:color="000000"/>
              <w:bottom w:val="single" w:sz="4" w:space="0" w:color="000000"/>
            </w:tcBorders>
          </w:tcPr>
          <w:p w14:paraId="305C1F18"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Órgão Emissor</w:t>
            </w:r>
          </w:p>
          <w:p w14:paraId="5921B555" w14:textId="77777777" w:rsidR="00D076F4" w:rsidRPr="001039BF" w:rsidRDefault="00D076F4" w:rsidP="001039BF">
            <w:pPr>
              <w:spacing w:after="0" w:line="300" w:lineRule="exact"/>
              <w:jc w:val="both"/>
              <w:rPr>
                <w:rFonts w:ascii="Times New Roman" w:hAnsi="Times New Roman"/>
                <w:sz w:val="18"/>
                <w:szCs w:val="18"/>
              </w:rPr>
            </w:pPr>
          </w:p>
        </w:tc>
        <w:tc>
          <w:tcPr>
            <w:tcW w:w="3535" w:type="dxa"/>
            <w:gridSpan w:val="3"/>
          </w:tcPr>
          <w:p w14:paraId="7D366101"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Telefone / FAX</w:t>
            </w:r>
          </w:p>
          <w:p w14:paraId="2A346F7B" w14:textId="77777777" w:rsidR="00D076F4" w:rsidRPr="001039BF" w:rsidRDefault="00D076F4" w:rsidP="001039BF">
            <w:pPr>
              <w:spacing w:after="0" w:line="300" w:lineRule="exact"/>
              <w:jc w:val="both"/>
              <w:rPr>
                <w:rFonts w:ascii="Times New Roman" w:hAnsi="Times New Roman"/>
                <w:sz w:val="18"/>
                <w:szCs w:val="18"/>
              </w:rPr>
            </w:pPr>
          </w:p>
        </w:tc>
      </w:tr>
      <w:tr w:rsidR="00D076F4" w:rsidRPr="00AF340A" w14:paraId="24DB6FC7" w14:textId="77777777" w:rsidTr="008316E9">
        <w:tc>
          <w:tcPr>
            <w:tcW w:w="6600" w:type="dxa"/>
            <w:gridSpan w:val="4"/>
            <w:tcBorders>
              <w:top w:val="single" w:sz="4" w:space="0" w:color="000000"/>
              <w:bottom w:val="single" w:sz="4" w:space="0" w:color="000000"/>
            </w:tcBorders>
          </w:tcPr>
          <w:p w14:paraId="42694B14"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Nome do representante legal</w:t>
            </w:r>
          </w:p>
          <w:p w14:paraId="5C721974" w14:textId="77777777" w:rsidR="00D076F4" w:rsidRPr="001039BF" w:rsidRDefault="00D076F4" w:rsidP="001039BF">
            <w:pPr>
              <w:spacing w:after="0" w:line="300" w:lineRule="exact"/>
              <w:jc w:val="both"/>
              <w:rPr>
                <w:rFonts w:ascii="Times New Roman" w:hAnsi="Times New Roman"/>
                <w:sz w:val="18"/>
                <w:szCs w:val="18"/>
              </w:rPr>
            </w:pPr>
          </w:p>
        </w:tc>
        <w:tc>
          <w:tcPr>
            <w:tcW w:w="3535" w:type="dxa"/>
            <w:gridSpan w:val="3"/>
            <w:tcBorders>
              <w:top w:val="single" w:sz="4" w:space="0" w:color="000000"/>
              <w:bottom w:val="single" w:sz="4" w:space="0" w:color="000000"/>
            </w:tcBorders>
          </w:tcPr>
          <w:p w14:paraId="20475328"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CPF</w:t>
            </w:r>
          </w:p>
          <w:p w14:paraId="6B4DDB1A" w14:textId="77777777" w:rsidR="00D076F4" w:rsidRPr="001039BF" w:rsidRDefault="00D076F4" w:rsidP="001039BF">
            <w:pPr>
              <w:spacing w:after="0" w:line="300" w:lineRule="exact"/>
              <w:jc w:val="both"/>
              <w:rPr>
                <w:rFonts w:ascii="Times New Roman" w:hAnsi="Times New Roman"/>
                <w:sz w:val="18"/>
                <w:szCs w:val="18"/>
              </w:rPr>
            </w:pPr>
          </w:p>
        </w:tc>
      </w:tr>
      <w:tr w:rsidR="00D076F4" w:rsidRPr="00AF340A" w14:paraId="691E9154" w14:textId="77777777" w:rsidTr="008316E9">
        <w:tc>
          <w:tcPr>
            <w:tcW w:w="3623" w:type="dxa"/>
            <w:gridSpan w:val="2"/>
            <w:tcBorders>
              <w:top w:val="single" w:sz="4" w:space="0" w:color="000000"/>
              <w:bottom w:val="single" w:sz="4" w:space="0" w:color="000000"/>
            </w:tcBorders>
          </w:tcPr>
          <w:p w14:paraId="115BFE89"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Documento de Identidade</w:t>
            </w:r>
          </w:p>
          <w:p w14:paraId="11408E10" w14:textId="77777777" w:rsidR="00D076F4" w:rsidRPr="001039BF" w:rsidRDefault="00D076F4" w:rsidP="001039BF">
            <w:pPr>
              <w:spacing w:after="0" w:line="300" w:lineRule="exact"/>
              <w:jc w:val="both"/>
              <w:rPr>
                <w:rFonts w:ascii="Times New Roman" w:hAnsi="Times New Roman"/>
                <w:sz w:val="18"/>
                <w:szCs w:val="18"/>
              </w:rPr>
            </w:pPr>
          </w:p>
        </w:tc>
        <w:tc>
          <w:tcPr>
            <w:tcW w:w="2977" w:type="dxa"/>
            <w:gridSpan w:val="2"/>
            <w:tcBorders>
              <w:top w:val="single" w:sz="4" w:space="0" w:color="000000"/>
              <w:bottom w:val="single" w:sz="4" w:space="0" w:color="000000"/>
            </w:tcBorders>
          </w:tcPr>
          <w:p w14:paraId="7496A971"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Órgão Emissor</w:t>
            </w:r>
          </w:p>
          <w:p w14:paraId="52EF45A4" w14:textId="77777777" w:rsidR="00D076F4" w:rsidRPr="001039BF" w:rsidRDefault="00D076F4" w:rsidP="001039BF">
            <w:pPr>
              <w:spacing w:after="0" w:line="300" w:lineRule="exact"/>
              <w:jc w:val="both"/>
              <w:rPr>
                <w:rFonts w:ascii="Times New Roman" w:hAnsi="Times New Roman"/>
                <w:sz w:val="18"/>
                <w:szCs w:val="18"/>
              </w:rPr>
            </w:pPr>
          </w:p>
        </w:tc>
        <w:tc>
          <w:tcPr>
            <w:tcW w:w="3535" w:type="dxa"/>
            <w:gridSpan w:val="3"/>
            <w:tcBorders>
              <w:top w:val="single" w:sz="4" w:space="0" w:color="000000"/>
              <w:bottom w:val="single" w:sz="4" w:space="0" w:color="000000"/>
            </w:tcBorders>
          </w:tcPr>
          <w:p w14:paraId="404F8C81"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Telefone / FAX</w:t>
            </w:r>
          </w:p>
          <w:p w14:paraId="46CE083B" w14:textId="77777777" w:rsidR="00D076F4" w:rsidRPr="001039BF" w:rsidRDefault="00D076F4" w:rsidP="001039BF">
            <w:pPr>
              <w:spacing w:after="0" w:line="300" w:lineRule="exact"/>
              <w:jc w:val="both"/>
              <w:rPr>
                <w:rFonts w:ascii="Times New Roman" w:hAnsi="Times New Roman"/>
                <w:sz w:val="18"/>
                <w:szCs w:val="18"/>
              </w:rPr>
            </w:pPr>
          </w:p>
        </w:tc>
      </w:tr>
      <w:tr w:rsidR="00D076F4" w:rsidRPr="00AF340A" w14:paraId="74901176" w14:textId="77777777" w:rsidTr="008316E9">
        <w:tc>
          <w:tcPr>
            <w:tcW w:w="5041" w:type="dxa"/>
            <w:gridSpan w:val="3"/>
            <w:tcBorders>
              <w:top w:val="single" w:sz="4" w:space="0" w:color="000000"/>
              <w:bottom w:val="single" w:sz="4" w:space="0" w:color="000000"/>
            </w:tcBorders>
          </w:tcPr>
          <w:p w14:paraId="54BA31CF"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Banco indicado para crédito de rendimentos</w:t>
            </w:r>
          </w:p>
          <w:p w14:paraId="0615BA6E" w14:textId="77777777" w:rsidR="00D076F4" w:rsidRPr="001039BF" w:rsidRDefault="00D076F4" w:rsidP="001039BF">
            <w:pPr>
              <w:spacing w:after="0" w:line="300" w:lineRule="exact"/>
              <w:jc w:val="both"/>
              <w:rPr>
                <w:rFonts w:ascii="Times New Roman" w:hAnsi="Times New Roman"/>
                <w:sz w:val="18"/>
                <w:szCs w:val="18"/>
              </w:rPr>
            </w:pPr>
          </w:p>
        </w:tc>
        <w:tc>
          <w:tcPr>
            <w:tcW w:w="1559" w:type="dxa"/>
            <w:tcBorders>
              <w:top w:val="single" w:sz="4" w:space="0" w:color="000000"/>
              <w:bottom w:val="single" w:sz="4" w:space="0" w:color="000000"/>
            </w:tcBorders>
          </w:tcPr>
          <w:p w14:paraId="0A9DB47A"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Nº do Banco</w:t>
            </w:r>
          </w:p>
          <w:p w14:paraId="5F216DBB" w14:textId="77777777" w:rsidR="00D076F4" w:rsidRPr="001039BF" w:rsidRDefault="00D076F4" w:rsidP="001039BF">
            <w:pPr>
              <w:spacing w:after="0" w:line="300" w:lineRule="exact"/>
              <w:jc w:val="both"/>
              <w:rPr>
                <w:rFonts w:ascii="Times New Roman" w:hAnsi="Times New Roman"/>
                <w:sz w:val="18"/>
                <w:szCs w:val="18"/>
              </w:rPr>
            </w:pPr>
          </w:p>
        </w:tc>
        <w:tc>
          <w:tcPr>
            <w:tcW w:w="1630" w:type="dxa"/>
            <w:gridSpan w:val="2"/>
            <w:tcBorders>
              <w:top w:val="single" w:sz="4" w:space="0" w:color="000000"/>
              <w:bottom w:val="single" w:sz="4" w:space="0" w:color="000000"/>
            </w:tcBorders>
          </w:tcPr>
          <w:p w14:paraId="207B8EBB"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Nº da Agência</w:t>
            </w:r>
          </w:p>
          <w:p w14:paraId="3F1F4FB6" w14:textId="77777777" w:rsidR="00D076F4" w:rsidRPr="001039BF" w:rsidRDefault="00D076F4" w:rsidP="001039BF">
            <w:pPr>
              <w:spacing w:after="0" w:line="300" w:lineRule="exact"/>
              <w:jc w:val="both"/>
              <w:rPr>
                <w:rFonts w:ascii="Times New Roman" w:hAnsi="Times New Roman"/>
                <w:sz w:val="18"/>
                <w:szCs w:val="18"/>
              </w:rPr>
            </w:pPr>
          </w:p>
        </w:tc>
        <w:tc>
          <w:tcPr>
            <w:tcW w:w="1905" w:type="dxa"/>
            <w:tcBorders>
              <w:top w:val="single" w:sz="4" w:space="0" w:color="000000"/>
              <w:bottom w:val="single" w:sz="4" w:space="0" w:color="000000"/>
            </w:tcBorders>
          </w:tcPr>
          <w:p w14:paraId="2F41C04D" w14:textId="77777777" w:rsidR="00D076F4" w:rsidRPr="001039BF" w:rsidRDefault="00D076F4" w:rsidP="001039BF">
            <w:pPr>
              <w:spacing w:after="0" w:line="300" w:lineRule="exact"/>
              <w:jc w:val="both"/>
              <w:rPr>
                <w:rFonts w:ascii="Times New Roman" w:hAnsi="Times New Roman"/>
                <w:sz w:val="18"/>
                <w:szCs w:val="18"/>
              </w:rPr>
            </w:pPr>
            <w:r w:rsidRPr="001039BF">
              <w:rPr>
                <w:rFonts w:ascii="Times New Roman" w:hAnsi="Times New Roman"/>
                <w:sz w:val="18"/>
                <w:szCs w:val="18"/>
              </w:rPr>
              <w:t>Nº da Conta</w:t>
            </w:r>
          </w:p>
          <w:p w14:paraId="087B12E2" w14:textId="77777777" w:rsidR="00D076F4" w:rsidRPr="001039BF" w:rsidRDefault="00D076F4" w:rsidP="001039BF">
            <w:pPr>
              <w:spacing w:after="0" w:line="300" w:lineRule="exact"/>
              <w:jc w:val="both"/>
              <w:rPr>
                <w:rFonts w:ascii="Times New Roman" w:hAnsi="Times New Roman"/>
                <w:sz w:val="18"/>
                <w:szCs w:val="18"/>
              </w:rPr>
            </w:pPr>
          </w:p>
        </w:tc>
      </w:tr>
    </w:tbl>
    <w:p w14:paraId="55FABFE5" w14:textId="77777777" w:rsidR="00D076F4" w:rsidRPr="00AF340A" w:rsidRDefault="00D076F4" w:rsidP="001039BF">
      <w:pPr>
        <w:spacing w:after="0" w:line="300" w:lineRule="exact"/>
        <w:jc w:val="both"/>
        <w:rPr>
          <w:rFonts w:ascii="Times New Roman" w:hAnsi="Times New Roman"/>
        </w:rPr>
      </w:pPr>
    </w:p>
    <w:tbl>
      <w:tblPr>
        <w:tblW w:w="105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03"/>
        <w:gridCol w:w="2766"/>
        <w:gridCol w:w="1963"/>
        <w:gridCol w:w="2792"/>
      </w:tblGrid>
      <w:tr w:rsidR="00527B45" w:rsidRPr="00AF340A" w14:paraId="57D02B25" w14:textId="2F111D66" w:rsidTr="00A00ED3">
        <w:trPr>
          <w:cantSplit/>
          <w:jc w:val="center"/>
        </w:trPr>
        <w:tc>
          <w:tcPr>
            <w:tcW w:w="3003" w:type="dxa"/>
            <w:vAlign w:val="center"/>
          </w:tcPr>
          <w:p w14:paraId="695034E5" w14:textId="0C0278DD" w:rsidR="00527B45" w:rsidRDefault="00527B45" w:rsidP="00527B45">
            <w:pPr>
              <w:spacing w:after="0" w:line="300" w:lineRule="exact"/>
              <w:jc w:val="center"/>
              <w:rPr>
                <w:rFonts w:ascii="Times New Roman" w:hAnsi="Times New Roman"/>
                <w:b/>
                <w:sz w:val="18"/>
                <w:szCs w:val="18"/>
              </w:rPr>
            </w:pPr>
            <w:bookmarkStart w:id="9" w:name="_Hlk528621184"/>
            <w:r>
              <w:rPr>
                <w:rFonts w:ascii="Times New Roman" w:hAnsi="Times New Roman"/>
                <w:b/>
                <w:sz w:val="18"/>
                <w:szCs w:val="18"/>
              </w:rPr>
              <w:t>PREÇO POR COTA</w:t>
            </w:r>
          </w:p>
          <w:p w14:paraId="540197D2" w14:textId="59E75A2B" w:rsidR="00527B45" w:rsidRPr="001039BF" w:rsidRDefault="00527B45" w:rsidP="00527B45">
            <w:pPr>
              <w:spacing w:after="0" w:line="300" w:lineRule="exact"/>
              <w:jc w:val="center"/>
              <w:rPr>
                <w:rFonts w:ascii="Times New Roman" w:hAnsi="Times New Roman"/>
                <w:b/>
                <w:sz w:val="18"/>
                <w:szCs w:val="18"/>
              </w:rPr>
            </w:pPr>
          </w:p>
        </w:tc>
        <w:tc>
          <w:tcPr>
            <w:tcW w:w="2766" w:type="dxa"/>
            <w:tcBorders>
              <w:bottom w:val="single" w:sz="4" w:space="0" w:color="000000"/>
            </w:tcBorders>
            <w:vAlign w:val="center"/>
          </w:tcPr>
          <w:p w14:paraId="5C2A24BC" w14:textId="703D2884" w:rsidR="00527B45" w:rsidRPr="001039BF" w:rsidRDefault="00527B45" w:rsidP="00527B45">
            <w:pPr>
              <w:spacing w:after="0" w:line="300" w:lineRule="exact"/>
              <w:jc w:val="center"/>
              <w:rPr>
                <w:rFonts w:ascii="Times New Roman" w:hAnsi="Times New Roman"/>
                <w:b/>
                <w:sz w:val="18"/>
                <w:szCs w:val="18"/>
              </w:rPr>
            </w:pPr>
            <w:r>
              <w:rPr>
                <w:rFonts w:ascii="Times New Roman" w:hAnsi="Times New Roman"/>
                <w:b/>
                <w:sz w:val="18"/>
                <w:szCs w:val="18"/>
              </w:rPr>
              <w:t>TAXA DE DISTRIBUIÇÃO PRIMÁRIA</w:t>
            </w:r>
          </w:p>
        </w:tc>
        <w:tc>
          <w:tcPr>
            <w:tcW w:w="1963" w:type="dxa"/>
            <w:tcBorders>
              <w:bottom w:val="single" w:sz="4" w:space="0" w:color="000000"/>
            </w:tcBorders>
            <w:vAlign w:val="center"/>
          </w:tcPr>
          <w:p w14:paraId="4CDA9444" w14:textId="687D4FBE" w:rsidR="00527B45" w:rsidRPr="001039BF" w:rsidRDefault="00527B45" w:rsidP="00527B45">
            <w:pPr>
              <w:spacing w:after="0" w:line="300" w:lineRule="exact"/>
              <w:jc w:val="center"/>
              <w:rPr>
                <w:rFonts w:ascii="Times New Roman" w:hAnsi="Times New Roman"/>
                <w:b/>
                <w:sz w:val="18"/>
                <w:szCs w:val="18"/>
              </w:rPr>
            </w:pPr>
            <w:r w:rsidRPr="001039BF">
              <w:rPr>
                <w:rFonts w:ascii="Times New Roman" w:hAnsi="Times New Roman"/>
                <w:b/>
                <w:sz w:val="18"/>
                <w:szCs w:val="18"/>
              </w:rPr>
              <w:t>QUANTIDADE DE COTAS</w:t>
            </w:r>
          </w:p>
        </w:tc>
        <w:tc>
          <w:tcPr>
            <w:tcW w:w="2792" w:type="dxa"/>
            <w:tcBorders>
              <w:bottom w:val="single" w:sz="4" w:space="0" w:color="000000"/>
            </w:tcBorders>
            <w:vAlign w:val="center"/>
          </w:tcPr>
          <w:p w14:paraId="3EA1951E" w14:textId="2A6910BB" w:rsidR="00527B45" w:rsidRPr="001039BF" w:rsidRDefault="00527B45" w:rsidP="00A00ED3">
            <w:pPr>
              <w:spacing w:after="0" w:line="300" w:lineRule="exact"/>
              <w:ind w:left="-84" w:firstLine="84"/>
              <w:jc w:val="center"/>
              <w:rPr>
                <w:rFonts w:ascii="Times New Roman" w:hAnsi="Times New Roman"/>
                <w:b/>
                <w:sz w:val="18"/>
                <w:szCs w:val="18"/>
              </w:rPr>
            </w:pPr>
            <w:r w:rsidRPr="001039BF">
              <w:rPr>
                <w:rFonts w:ascii="Times New Roman" w:hAnsi="Times New Roman"/>
                <w:b/>
                <w:sz w:val="18"/>
                <w:szCs w:val="18"/>
              </w:rPr>
              <w:t>VALOR TOTAL - R$</w:t>
            </w:r>
          </w:p>
        </w:tc>
      </w:tr>
      <w:tr w:rsidR="00527B45" w:rsidRPr="00AF340A" w14:paraId="5D5E84AF" w14:textId="57E2692D" w:rsidTr="00A00ED3">
        <w:trPr>
          <w:cantSplit/>
          <w:jc w:val="center"/>
        </w:trPr>
        <w:tc>
          <w:tcPr>
            <w:tcW w:w="3003" w:type="dxa"/>
            <w:tcBorders>
              <w:bottom w:val="single" w:sz="4" w:space="0" w:color="000000"/>
            </w:tcBorders>
          </w:tcPr>
          <w:p w14:paraId="13672ED6" w14:textId="7ACD9391" w:rsidR="00527B45" w:rsidRPr="00A00ED3" w:rsidRDefault="00527B45" w:rsidP="00527B45">
            <w:pPr>
              <w:spacing w:after="0" w:line="300" w:lineRule="exact"/>
              <w:jc w:val="center"/>
              <w:rPr>
                <w:rFonts w:ascii="Times New Roman" w:hAnsi="Times New Roman"/>
                <w:sz w:val="18"/>
                <w:szCs w:val="18"/>
              </w:rPr>
            </w:pPr>
            <w:r w:rsidRPr="00A00ED3">
              <w:rPr>
                <w:rFonts w:ascii="Times New Roman" w:hAnsi="Times New Roman"/>
                <w:sz w:val="18"/>
                <w:szCs w:val="18"/>
              </w:rPr>
              <w:t>R$ 96,12 (noventa e seis reais e doze centavos)</w:t>
            </w:r>
            <w:r w:rsidRPr="00A00ED3" w:rsidDel="00527B45">
              <w:rPr>
                <w:rFonts w:ascii="Times New Roman" w:hAnsi="Times New Roman"/>
                <w:sz w:val="18"/>
                <w:szCs w:val="18"/>
              </w:rPr>
              <w:t xml:space="preserve"> </w:t>
            </w:r>
          </w:p>
        </w:tc>
        <w:tc>
          <w:tcPr>
            <w:tcW w:w="2766" w:type="dxa"/>
            <w:tcBorders>
              <w:top w:val="single" w:sz="4" w:space="0" w:color="000000"/>
              <w:bottom w:val="single" w:sz="4" w:space="0" w:color="000000"/>
            </w:tcBorders>
          </w:tcPr>
          <w:p w14:paraId="787C8DF2" w14:textId="3BA3178A" w:rsidR="00527B45" w:rsidRPr="00A00ED3" w:rsidRDefault="00527B45" w:rsidP="00527B45">
            <w:pPr>
              <w:spacing w:after="0" w:line="300" w:lineRule="exact"/>
              <w:jc w:val="center"/>
              <w:rPr>
                <w:rFonts w:ascii="Times New Roman" w:hAnsi="Times New Roman"/>
                <w:sz w:val="18"/>
                <w:szCs w:val="18"/>
              </w:rPr>
            </w:pPr>
            <w:r w:rsidRPr="00A00ED3">
              <w:rPr>
                <w:rFonts w:ascii="Times New Roman" w:hAnsi="Times New Roman"/>
                <w:sz w:val="18"/>
                <w:szCs w:val="18"/>
              </w:rPr>
              <w:t>R$3,19 (três reais e dezenove centavos)</w:t>
            </w:r>
          </w:p>
        </w:tc>
        <w:tc>
          <w:tcPr>
            <w:tcW w:w="1963" w:type="dxa"/>
            <w:tcBorders>
              <w:top w:val="single" w:sz="4" w:space="0" w:color="000000"/>
              <w:bottom w:val="single" w:sz="4" w:space="0" w:color="000000"/>
            </w:tcBorders>
          </w:tcPr>
          <w:p w14:paraId="7EB974DE" w14:textId="1BB38E35" w:rsidR="00527B45" w:rsidRPr="00A00ED3" w:rsidRDefault="00527B45" w:rsidP="00527B45">
            <w:pPr>
              <w:spacing w:after="0" w:line="300" w:lineRule="exact"/>
              <w:jc w:val="center"/>
              <w:rPr>
                <w:rFonts w:ascii="Times New Roman" w:hAnsi="Times New Roman"/>
                <w:sz w:val="18"/>
                <w:szCs w:val="18"/>
              </w:rPr>
            </w:pPr>
            <w:r w:rsidRPr="00A00ED3">
              <w:rPr>
                <w:rFonts w:ascii="Times New Roman" w:hAnsi="Times New Roman"/>
                <w:sz w:val="18"/>
                <w:szCs w:val="18"/>
              </w:rPr>
              <w:t>[●]</w:t>
            </w:r>
          </w:p>
        </w:tc>
        <w:tc>
          <w:tcPr>
            <w:tcW w:w="2792" w:type="dxa"/>
            <w:tcBorders>
              <w:top w:val="single" w:sz="4" w:space="0" w:color="000000"/>
              <w:bottom w:val="single" w:sz="4" w:space="0" w:color="000000"/>
            </w:tcBorders>
          </w:tcPr>
          <w:p w14:paraId="23E9D5EA" w14:textId="52634A8A" w:rsidR="00527B45" w:rsidRPr="00A00ED3" w:rsidRDefault="00527B45" w:rsidP="00A00ED3">
            <w:pPr>
              <w:spacing w:after="0" w:line="300" w:lineRule="exact"/>
              <w:ind w:left="-84" w:firstLine="84"/>
              <w:jc w:val="center"/>
              <w:rPr>
                <w:rFonts w:ascii="Times New Roman" w:hAnsi="Times New Roman"/>
                <w:sz w:val="18"/>
                <w:szCs w:val="18"/>
              </w:rPr>
            </w:pPr>
            <w:r w:rsidRPr="00A00ED3">
              <w:rPr>
                <w:rFonts w:ascii="Times New Roman" w:hAnsi="Times New Roman"/>
                <w:sz w:val="18"/>
                <w:szCs w:val="18"/>
              </w:rPr>
              <w:t>R$ [●]</w:t>
            </w:r>
          </w:p>
        </w:tc>
      </w:tr>
      <w:bookmarkEnd w:id="9"/>
    </w:tbl>
    <w:p w14:paraId="0E150C83" w14:textId="09DF4DB7" w:rsidR="006E620C" w:rsidRDefault="006E620C" w:rsidP="001039BF">
      <w:pPr>
        <w:spacing w:after="0" w:line="300" w:lineRule="exact"/>
        <w:jc w:val="both"/>
        <w:rPr>
          <w:rFonts w:ascii="Times New Roman" w:hAnsi="Times New Roman"/>
        </w:rPr>
      </w:pPr>
    </w:p>
    <w:tbl>
      <w:tblPr>
        <w:tblW w:w="10207" w:type="dxa"/>
        <w:tblInd w:w="-72"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0207"/>
      </w:tblGrid>
      <w:tr w:rsidR="00A214E4" w:rsidRPr="006E620C" w14:paraId="4F9AC1AA" w14:textId="77777777" w:rsidTr="008316E9">
        <w:trPr>
          <w:trHeight w:val="104"/>
        </w:trPr>
        <w:tc>
          <w:tcPr>
            <w:tcW w:w="10207" w:type="dxa"/>
            <w:tcBorders>
              <w:top w:val="single" w:sz="4" w:space="0" w:color="000000"/>
              <w:bottom w:val="single" w:sz="4" w:space="0" w:color="000000"/>
            </w:tcBorders>
          </w:tcPr>
          <w:p w14:paraId="588DB662" w14:textId="77777777" w:rsidR="00A214E4" w:rsidRPr="006E620C" w:rsidRDefault="00A214E4" w:rsidP="001039BF">
            <w:pPr>
              <w:spacing w:after="0" w:line="300" w:lineRule="exact"/>
              <w:jc w:val="center"/>
              <w:rPr>
                <w:rFonts w:ascii="Times New Roman" w:hAnsi="Times New Roman"/>
                <w:b/>
                <w:sz w:val="20"/>
                <w:szCs w:val="20"/>
                <w:highlight w:val="green"/>
              </w:rPr>
            </w:pPr>
            <w:r w:rsidRPr="006E620C">
              <w:rPr>
                <w:rFonts w:ascii="Times New Roman" w:hAnsi="Times New Roman"/>
                <w:b/>
                <w:sz w:val="20"/>
                <w:szCs w:val="20"/>
              </w:rPr>
              <w:t>INSTRUÇÕES PARA SUBSCRIÇÃO E INTEGRALIZAÇÃO DAS COTAS</w:t>
            </w:r>
          </w:p>
        </w:tc>
      </w:tr>
      <w:tr w:rsidR="00D076F4" w:rsidRPr="006E620C" w14:paraId="6D59388B" w14:textId="77777777" w:rsidTr="008316E9">
        <w:trPr>
          <w:trHeight w:val="557"/>
        </w:trPr>
        <w:tc>
          <w:tcPr>
            <w:tcW w:w="10207" w:type="dxa"/>
            <w:tcBorders>
              <w:top w:val="single" w:sz="4" w:space="0" w:color="000000"/>
              <w:bottom w:val="single" w:sz="4" w:space="0" w:color="000000"/>
            </w:tcBorders>
          </w:tcPr>
          <w:p w14:paraId="086A9E3B" w14:textId="31DC5962" w:rsidR="00AF340A" w:rsidRPr="006E620C" w:rsidRDefault="00AF340A" w:rsidP="001039BF">
            <w:pPr>
              <w:pStyle w:val="ListParagraph"/>
              <w:numPr>
                <w:ilvl w:val="0"/>
                <w:numId w:val="36"/>
              </w:numPr>
              <w:tabs>
                <w:tab w:val="left" w:pos="501"/>
              </w:tabs>
              <w:spacing w:line="300" w:lineRule="exact"/>
              <w:ind w:left="0" w:firstLine="0"/>
              <w:jc w:val="both"/>
              <w:rPr>
                <w:sz w:val="20"/>
                <w:szCs w:val="20"/>
              </w:rPr>
            </w:pPr>
            <w:r w:rsidRPr="006E620C">
              <w:rPr>
                <w:sz w:val="20"/>
                <w:szCs w:val="20"/>
              </w:rPr>
              <w:t xml:space="preserve">As Cotas serão subscritas utilizando-se os procedimentos </w:t>
            </w:r>
            <w:r w:rsidR="00CF2062">
              <w:rPr>
                <w:sz w:val="20"/>
                <w:szCs w:val="20"/>
              </w:rPr>
              <w:t>da B3 e/ou da Instituição Escrituradora, conforme o caso</w:t>
            </w:r>
            <w:r w:rsidRPr="006E620C">
              <w:rPr>
                <w:sz w:val="20"/>
                <w:szCs w:val="20"/>
              </w:rPr>
              <w:t xml:space="preserve">, a qualquer tempo, dentro do Período de </w:t>
            </w:r>
            <w:r w:rsidR="00CF2062">
              <w:rPr>
                <w:sz w:val="20"/>
                <w:szCs w:val="20"/>
              </w:rPr>
              <w:t>Exercício do Direito de Preferência</w:t>
            </w:r>
            <w:r w:rsidRPr="006E620C">
              <w:rPr>
                <w:sz w:val="20"/>
                <w:szCs w:val="20"/>
              </w:rPr>
              <w:t xml:space="preserve">. </w:t>
            </w:r>
          </w:p>
          <w:p w14:paraId="7D44EDD5" w14:textId="0D6E88E5" w:rsidR="00AF340A" w:rsidRPr="006E620C" w:rsidRDefault="00AF340A" w:rsidP="001039BF">
            <w:pPr>
              <w:pStyle w:val="ListParagraph"/>
              <w:numPr>
                <w:ilvl w:val="0"/>
                <w:numId w:val="36"/>
              </w:numPr>
              <w:tabs>
                <w:tab w:val="left" w:pos="501"/>
              </w:tabs>
              <w:spacing w:line="300" w:lineRule="exact"/>
              <w:ind w:left="0" w:firstLine="0"/>
              <w:jc w:val="both"/>
              <w:rPr>
                <w:sz w:val="20"/>
                <w:szCs w:val="20"/>
              </w:rPr>
            </w:pPr>
            <w:r w:rsidRPr="006E620C">
              <w:rPr>
                <w:sz w:val="20"/>
                <w:szCs w:val="20"/>
              </w:rPr>
              <w:lastRenderedPageBreak/>
              <w:t>Este Boletim de Subscrição é celebrado em caráter irrevogável e irretratável, obrigando as partes por si e por seus sucessores a qualquer título</w:t>
            </w:r>
            <w:r w:rsidR="00CF2062">
              <w:rPr>
                <w:sz w:val="20"/>
                <w:szCs w:val="20"/>
              </w:rPr>
              <w:t xml:space="preserve">, </w:t>
            </w:r>
            <w:r w:rsidR="00CF2062" w:rsidRPr="00A00ED3">
              <w:rPr>
                <w:sz w:val="20"/>
                <w:szCs w:val="20"/>
              </w:rPr>
              <w:t>exceto nos casos de oferta condicionada, alteração das circunstâncias, revogação ou modificação, suspensão ou cancelamento da Oferta, nos termos previstos no Prospecto</w:t>
            </w:r>
            <w:r w:rsidR="0018410B">
              <w:rPr>
                <w:sz w:val="20"/>
              </w:rPr>
              <w:t xml:space="preserve"> Definitivo</w:t>
            </w:r>
            <w:r w:rsidR="00CF2062" w:rsidRPr="00A00ED3">
              <w:rPr>
                <w:sz w:val="20"/>
                <w:szCs w:val="20"/>
              </w:rPr>
              <w:t xml:space="preserve"> e no Contrato de Distribuição</w:t>
            </w:r>
            <w:r w:rsidRPr="006E620C">
              <w:rPr>
                <w:sz w:val="20"/>
                <w:szCs w:val="20"/>
              </w:rPr>
              <w:t>.</w:t>
            </w:r>
          </w:p>
          <w:p w14:paraId="1990FFB6" w14:textId="15AC9584" w:rsidR="00AF340A" w:rsidRPr="006E620C" w:rsidRDefault="00AF340A" w:rsidP="001039BF">
            <w:pPr>
              <w:pStyle w:val="ListParagraph"/>
              <w:numPr>
                <w:ilvl w:val="0"/>
                <w:numId w:val="36"/>
              </w:numPr>
              <w:tabs>
                <w:tab w:val="left" w:pos="501"/>
              </w:tabs>
              <w:spacing w:line="300" w:lineRule="exact"/>
              <w:ind w:left="0" w:firstLine="0"/>
              <w:jc w:val="both"/>
              <w:rPr>
                <w:sz w:val="20"/>
                <w:szCs w:val="20"/>
              </w:rPr>
            </w:pPr>
            <w:r w:rsidRPr="006E620C">
              <w:rPr>
                <w:sz w:val="20"/>
                <w:szCs w:val="20"/>
              </w:rPr>
              <w:t>As Cotas garantem aos seus titulares direito a voto e participação nos resultados auferidos pelo Fundo, nos termos do Regulamento e do Prospecto</w:t>
            </w:r>
            <w:r w:rsidR="0018410B">
              <w:rPr>
                <w:sz w:val="20"/>
              </w:rPr>
              <w:t xml:space="preserve"> Definitivo</w:t>
            </w:r>
            <w:r w:rsidRPr="006E620C">
              <w:rPr>
                <w:sz w:val="20"/>
                <w:szCs w:val="20"/>
              </w:rPr>
              <w:t>.</w:t>
            </w:r>
          </w:p>
          <w:p w14:paraId="6AAEA7AE" w14:textId="66864B23" w:rsidR="00AF340A" w:rsidRPr="006E620C" w:rsidRDefault="00AF340A" w:rsidP="001039BF">
            <w:pPr>
              <w:pStyle w:val="ListParagraph"/>
              <w:numPr>
                <w:ilvl w:val="0"/>
                <w:numId w:val="36"/>
              </w:numPr>
              <w:tabs>
                <w:tab w:val="left" w:pos="501"/>
              </w:tabs>
              <w:spacing w:line="300" w:lineRule="exact"/>
              <w:ind w:left="0" w:firstLine="0"/>
              <w:jc w:val="both"/>
              <w:rPr>
                <w:sz w:val="20"/>
                <w:szCs w:val="20"/>
              </w:rPr>
            </w:pPr>
            <w:r w:rsidRPr="006E620C">
              <w:rPr>
                <w:sz w:val="20"/>
                <w:szCs w:val="20"/>
              </w:rPr>
              <w:t>O Direito de Preferência é conferido aos Cotistas que possuam Cotas do Fundo, devidamente integralizadas, na data de divulgação do Anúncio de Início para subscrição das Cotas, e que estejam em dia com suas obrigações para com o Fundo, nos termos do Regulamento, na proporção do número de Cotas que possuírem, conforme aplicação do Fator de Proporção para Subscrição de Novas Cotas. Os Cotistas poderão manifestar o exercício de seu Direito de Preferência, total ou parcialmente, durante o Período de Exercício do Direito de Preferência, (</w:t>
            </w:r>
            <w:r w:rsidR="00643D12" w:rsidRPr="006E620C">
              <w:rPr>
                <w:sz w:val="20"/>
                <w:szCs w:val="20"/>
              </w:rPr>
              <w:t>a</w:t>
            </w:r>
            <w:r w:rsidRPr="006E620C">
              <w:rPr>
                <w:sz w:val="20"/>
                <w:szCs w:val="20"/>
              </w:rPr>
              <w:t xml:space="preserve">) a partir da Data de Início do Período de Exercício do Direito de Preferência, inclusive, e até o 8º (oitavo) Dia Útil subsequente à </w:t>
            </w:r>
            <w:r w:rsidR="003956DE" w:rsidRPr="006E620C">
              <w:rPr>
                <w:sz w:val="20"/>
                <w:szCs w:val="20"/>
              </w:rPr>
              <w:t xml:space="preserve">Data </w:t>
            </w:r>
            <w:r w:rsidRPr="006E620C">
              <w:rPr>
                <w:sz w:val="20"/>
                <w:szCs w:val="20"/>
              </w:rPr>
              <w:t xml:space="preserve">de </w:t>
            </w:r>
            <w:r w:rsidR="003956DE" w:rsidRPr="006E620C">
              <w:rPr>
                <w:sz w:val="20"/>
                <w:szCs w:val="20"/>
              </w:rPr>
              <w:t xml:space="preserve">Início </w:t>
            </w:r>
            <w:r w:rsidRPr="006E620C">
              <w:rPr>
                <w:sz w:val="20"/>
                <w:szCs w:val="20"/>
              </w:rPr>
              <w:t xml:space="preserve">do Período de Exercício do Direito de Preferência, inclusive, junto à B3, por meio de seu respectivo agente de custódia, e não perante o Coordenador Líder, observados os prazos e os procedimentos operacionais da B3, </w:t>
            </w:r>
            <w:r w:rsidR="003956DE" w:rsidRPr="006E620C">
              <w:rPr>
                <w:sz w:val="20"/>
                <w:szCs w:val="20"/>
              </w:rPr>
              <w:t>ou</w:t>
            </w:r>
            <w:r w:rsidRPr="006E620C">
              <w:rPr>
                <w:sz w:val="20"/>
                <w:szCs w:val="20"/>
              </w:rPr>
              <w:t xml:space="preserve"> (</w:t>
            </w:r>
            <w:r w:rsidR="00643D12" w:rsidRPr="006E620C">
              <w:rPr>
                <w:sz w:val="20"/>
                <w:szCs w:val="20"/>
              </w:rPr>
              <w:t>b</w:t>
            </w:r>
            <w:r w:rsidRPr="006E620C">
              <w:rPr>
                <w:sz w:val="20"/>
                <w:szCs w:val="20"/>
              </w:rPr>
              <w:t xml:space="preserve">) a partir da Data de Início do Período de Exercício do Direito de Preferência, inclusive, e até o 10º (décimo) Dia Útil subsequente à </w:t>
            </w:r>
            <w:r w:rsidR="003956DE" w:rsidRPr="006E620C">
              <w:rPr>
                <w:sz w:val="20"/>
                <w:szCs w:val="20"/>
              </w:rPr>
              <w:t xml:space="preserve">Data </w:t>
            </w:r>
            <w:r w:rsidRPr="006E620C">
              <w:rPr>
                <w:sz w:val="20"/>
                <w:szCs w:val="20"/>
              </w:rPr>
              <w:t xml:space="preserve">de </w:t>
            </w:r>
            <w:r w:rsidR="003956DE" w:rsidRPr="006E620C">
              <w:rPr>
                <w:sz w:val="20"/>
                <w:szCs w:val="20"/>
              </w:rPr>
              <w:t xml:space="preserve">Início </w:t>
            </w:r>
            <w:r w:rsidRPr="006E620C">
              <w:rPr>
                <w:sz w:val="20"/>
                <w:szCs w:val="20"/>
              </w:rPr>
              <w:t>do Período de</w:t>
            </w:r>
            <w:r w:rsidR="003956DE" w:rsidRPr="006E620C">
              <w:rPr>
                <w:sz w:val="20"/>
                <w:szCs w:val="20"/>
              </w:rPr>
              <w:t xml:space="preserve"> Exercício do Direito de</w:t>
            </w:r>
            <w:r w:rsidRPr="006E620C">
              <w:rPr>
                <w:sz w:val="20"/>
                <w:szCs w:val="20"/>
              </w:rPr>
              <w:t xml:space="preserve"> Preferência, inclusive, junto </w:t>
            </w:r>
            <w:r w:rsidR="003956DE" w:rsidRPr="006E620C">
              <w:rPr>
                <w:sz w:val="20"/>
                <w:szCs w:val="20"/>
              </w:rPr>
              <w:t>à</w:t>
            </w:r>
            <w:r w:rsidRPr="006E620C">
              <w:rPr>
                <w:sz w:val="20"/>
                <w:szCs w:val="20"/>
              </w:rPr>
              <w:t xml:space="preserve"> </w:t>
            </w:r>
            <w:r w:rsidR="003956DE" w:rsidRPr="006E620C">
              <w:rPr>
                <w:sz w:val="20"/>
                <w:szCs w:val="20"/>
              </w:rPr>
              <w:t xml:space="preserve">Instituição </w:t>
            </w:r>
            <w:r w:rsidRPr="006E620C">
              <w:rPr>
                <w:sz w:val="20"/>
                <w:szCs w:val="20"/>
              </w:rPr>
              <w:t>Escriturador</w:t>
            </w:r>
            <w:r w:rsidR="003956DE" w:rsidRPr="006E620C">
              <w:rPr>
                <w:sz w:val="20"/>
                <w:szCs w:val="20"/>
              </w:rPr>
              <w:t>a</w:t>
            </w:r>
            <w:r w:rsidR="00320635" w:rsidRPr="006E620C">
              <w:rPr>
                <w:sz w:val="20"/>
                <w:szCs w:val="20"/>
              </w:rPr>
              <w:t xml:space="preserve"> e não perante o Coordenador Líder</w:t>
            </w:r>
            <w:r w:rsidRPr="006E620C">
              <w:rPr>
                <w:sz w:val="20"/>
                <w:szCs w:val="20"/>
              </w:rPr>
              <w:t>, observados os prazos e os procedimentos operacionais d</w:t>
            </w:r>
            <w:r w:rsidR="003956DE" w:rsidRPr="006E620C">
              <w:rPr>
                <w:sz w:val="20"/>
                <w:szCs w:val="20"/>
              </w:rPr>
              <w:t>a Instituição</w:t>
            </w:r>
            <w:r w:rsidRPr="006E620C">
              <w:rPr>
                <w:sz w:val="20"/>
                <w:szCs w:val="20"/>
              </w:rPr>
              <w:t xml:space="preserve"> Escriturador</w:t>
            </w:r>
            <w:r w:rsidR="003956DE" w:rsidRPr="006E620C">
              <w:rPr>
                <w:sz w:val="20"/>
                <w:szCs w:val="20"/>
              </w:rPr>
              <w:t>a</w:t>
            </w:r>
            <w:r w:rsidRPr="006E620C">
              <w:rPr>
                <w:sz w:val="20"/>
                <w:szCs w:val="20"/>
              </w:rPr>
              <w:t>, em qualquer uma das agências especializadas d</w:t>
            </w:r>
            <w:r w:rsidR="003956DE" w:rsidRPr="006E620C">
              <w:rPr>
                <w:sz w:val="20"/>
                <w:szCs w:val="20"/>
              </w:rPr>
              <w:t>a</w:t>
            </w:r>
            <w:r w:rsidRPr="006E620C">
              <w:rPr>
                <w:sz w:val="20"/>
                <w:szCs w:val="20"/>
              </w:rPr>
              <w:t xml:space="preserve"> </w:t>
            </w:r>
            <w:r w:rsidR="003956DE" w:rsidRPr="006E620C">
              <w:rPr>
                <w:sz w:val="20"/>
                <w:szCs w:val="20"/>
              </w:rPr>
              <w:t xml:space="preserve">Instituição </w:t>
            </w:r>
            <w:r w:rsidRPr="006E620C">
              <w:rPr>
                <w:sz w:val="20"/>
                <w:szCs w:val="20"/>
              </w:rPr>
              <w:t>Escriturador</w:t>
            </w:r>
            <w:r w:rsidR="003956DE" w:rsidRPr="006E620C">
              <w:rPr>
                <w:sz w:val="20"/>
                <w:szCs w:val="20"/>
              </w:rPr>
              <w:t>a</w:t>
            </w:r>
            <w:r w:rsidRPr="006E620C">
              <w:rPr>
                <w:sz w:val="20"/>
                <w:szCs w:val="20"/>
              </w:rPr>
              <w:t xml:space="preserve">. É permitido aos Cotistas </w:t>
            </w:r>
            <w:r w:rsidR="00320635" w:rsidRPr="006E620C">
              <w:rPr>
                <w:sz w:val="20"/>
                <w:szCs w:val="20"/>
              </w:rPr>
              <w:t>a cessão</w:t>
            </w:r>
            <w:r w:rsidRPr="006E620C">
              <w:rPr>
                <w:sz w:val="20"/>
                <w:szCs w:val="20"/>
              </w:rPr>
              <w:t xml:space="preserve">, a título oneroso ou gratuito, </w:t>
            </w:r>
            <w:r w:rsidR="00320635" w:rsidRPr="006E620C">
              <w:rPr>
                <w:sz w:val="20"/>
                <w:szCs w:val="20"/>
              </w:rPr>
              <w:t xml:space="preserve">de </w:t>
            </w:r>
            <w:r w:rsidRPr="006E620C">
              <w:rPr>
                <w:sz w:val="20"/>
                <w:szCs w:val="20"/>
              </w:rPr>
              <w:t xml:space="preserve">seu Direito de Preferência a outros Cotistas ou a terceiros (cessionários), total ou parcialmente e desde que em tempo hábil para que o respectivo cessionário possa exercê-lo junto (i) à B3, a partir da Data de Início do Período de Exercício do Direito de Preferência (inclusive), e até o 5º (quinto) Dia Útil a partir da </w:t>
            </w:r>
            <w:r w:rsidR="00320635" w:rsidRPr="006E620C">
              <w:rPr>
                <w:sz w:val="20"/>
                <w:szCs w:val="20"/>
              </w:rPr>
              <w:t xml:space="preserve">Data </w:t>
            </w:r>
            <w:r w:rsidRPr="006E620C">
              <w:rPr>
                <w:sz w:val="20"/>
                <w:szCs w:val="20"/>
              </w:rPr>
              <w:t xml:space="preserve">de </w:t>
            </w:r>
            <w:r w:rsidR="00320635" w:rsidRPr="006E620C">
              <w:rPr>
                <w:sz w:val="20"/>
                <w:szCs w:val="20"/>
              </w:rPr>
              <w:t xml:space="preserve">Início </w:t>
            </w:r>
            <w:r w:rsidRPr="006E620C">
              <w:rPr>
                <w:sz w:val="20"/>
                <w:szCs w:val="20"/>
              </w:rPr>
              <w:t xml:space="preserve">do Período </w:t>
            </w:r>
            <w:r w:rsidR="00320635" w:rsidRPr="006E620C">
              <w:rPr>
                <w:sz w:val="20"/>
                <w:szCs w:val="20"/>
              </w:rPr>
              <w:t xml:space="preserve">de Exercício do Direito </w:t>
            </w:r>
            <w:r w:rsidRPr="006E620C">
              <w:rPr>
                <w:sz w:val="20"/>
                <w:szCs w:val="20"/>
              </w:rPr>
              <w:t xml:space="preserve">de Preferência, </w:t>
            </w:r>
            <w:r w:rsidRPr="00A00ED3">
              <w:rPr>
                <w:sz w:val="20"/>
                <w:szCs w:val="20"/>
              </w:rPr>
              <w:t>inclusive, por meio de seu respectivo agente de custódia, e não perante o Coordenador Líder,</w:t>
            </w:r>
            <w:r w:rsidR="00527B45" w:rsidRPr="00A00ED3">
              <w:rPr>
                <w:sz w:val="20"/>
                <w:szCs w:val="20"/>
              </w:rPr>
              <w:t xml:space="preserve"> </w:t>
            </w:r>
            <w:r w:rsidRPr="00A00ED3">
              <w:rPr>
                <w:sz w:val="20"/>
                <w:szCs w:val="20"/>
              </w:rPr>
              <w:t xml:space="preserve"> observados os prazos e os procedimentos</w:t>
            </w:r>
            <w:r w:rsidRPr="006E620C">
              <w:rPr>
                <w:sz w:val="20"/>
                <w:szCs w:val="20"/>
              </w:rPr>
              <w:t xml:space="preserve"> operacionais da B3; ou (ii) </w:t>
            </w:r>
            <w:r w:rsidR="00320635" w:rsidRPr="006E620C">
              <w:rPr>
                <w:sz w:val="20"/>
                <w:szCs w:val="20"/>
              </w:rPr>
              <w:t>à Instituição Escrituradora</w:t>
            </w:r>
            <w:r w:rsidRPr="006E620C">
              <w:rPr>
                <w:sz w:val="20"/>
                <w:szCs w:val="20"/>
              </w:rPr>
              <w:t xml:space="preserve">, a partir da Data de Início do Período de Exercício do Direito de Preferência, inclusive, e até o 9º (nono) Dia Útil a partir da </w:t>
            </w:r>
            <w:r w:rsidR="00320635" w:rsidRPr="006E620C">
              <w:rPr>
                <w:sz w:val="20"/>
                <w:szCs w:val="20"/>
              </w:rPr>
              <w:t xml:space="preserve">Data </w:t>
            </w:r>
            <w:r w:rsidRPr="006E620C">
              <w:rPr>
                <w:sz w:val="20"/>
                <w:szCs w:val="20"/>
              </w:rPr>
              <w:t xml:space="preserve">de </w:t>
            </w:r>
            <w:r w:rsidR="00320635" w:rsidRPr="006E620C">
              <w:rPr>
                <w:sz w:val="20"/>
                <w:szCs w:val="20"/>
              </w:rPr>
              <w:t xml:space="preserve">Início </w:t>
            </w:r>
            <w:r w:rsidRPr="006E620C">
              <w:rPr>
                <w:sz w:val="20"/>
                <w:szCs w:val="20"/>
              </w:rPr>
              <w:t>do Período</w:t>
            </w:r>
            <w:r w:rsidR="00320635" w:rsidRPr="006E620C">
              <w:rPr>
                <w:sz w:val="20"/>
                <w:szCs w:val="20"/>
              </w:rPr>
              <w:t xml:space="preserve"> de Exercício do Direito</w:t>
            </w:r>
            <w:r w:rsidRPr="006E620C">
              <w:rPr>
                <w:sz w:val="20"/>
                <w:szCs w:val="20"/>
              </w:rPr>
              <w:t xml:space="preserve"> de Preferência, inclusive, observados os prazos e os procedimentos operacionais d</w:t>
            </w:r>
            <w:r w:rsidR="00320635" w:rsidRPr="006E620C">
              <w:rPr>
                <w:sz w:val="20"/>
                <w:szCs w:val="20"/>
              </w:rPr>
              <w:t>a</w:t>
            </w:r>
            <w:r w:rsidRPr="006E620C">
              <w:rPr>
                <w:sz w:val="20"/>
                <w:szCs w:val="20"/>
              </w:rPr>
              <w:t xml:space="preserve"> </w:t>
            </w:r>
            <w:r w:rsidR="00320635" w:rsidRPr="006E620C">
              <w:rPr>
                <w:sz w:val="20"/>
                <w:szCs w:val="20"/>
              </w:rPr>
              <w:t xml:space="preserve">Instituição </w:t>
            </w:r>
            <w:r w:rsidRPr="006E620C">
              <w:rPr>
                <w:sz w:val="20"/>
                <w:szCs w:val="20"/>
              </w:rPr>
              <w:t>Escriturador</w:t>
            </w:r>
            <w:r w:rsidR="00320635" w:rsidRPr="006E620C">
              <w:rPr>
                <w:sz w:val="20"/>
                <w:szCs w:val="20"/>
              </w:rPr>
              <w:t>a</w:t>
            </w:r>
            <w:r w:rsidRPr="006E620C">
              <w:rPr>
                <w:sz w:val="20"/>
                <w:szCs w:val="20"/>
              </w:rPr>
              <w:t>, durante o Período de Exercício do Direito de Preferência. A integralização das Cotas subscritas durante o prazo para exercício do Direito de Preferência observará os procedimentos operacionais da B3 e d</w:t>
            </w:r>
            <w:r w:rsidR="00320635" w:rsidRPr="006E620C">
              <w:rPr>
                <w:sz w:val="20"/>
                <w:szCs w:val="20"/>
              </w:rPr>
              <w:t>a Instituição</w:t>
            </w:r>
            <w:r w:rsidRPr="006E620C">
              <w:rPr>
                <w:sz w:val="20"/>
                <w:szCs w:val="20"/>
              </w:rPr>
              <w:t xml:space="preserve"> Escriturador</w:t>
            </w:r>
            <w:r w:rsidR="00320635" w:rsidRPr="006E620C">
              <w:rPr>
                <w:sz w:val="20"/>
                <w:szCs w:val="20"/>
              </w:rPr>
              <w:t>a</w:t>
            </w:r>
            <w:r w:rsidRPr="006E620C">
              <w:rPr>
                <w:sz w:val="20"/>
                <w:szCs w:val="20"/>
              </w:rPr>
              <w:t xml:space="preserve">, conforme o caso. </w:t>
            </w:r>
          </w:p>
          <w:p w14:paraId="64DD8A91" w14:textId="6D4951AC" w:rsidR="009E0E3D" w:rsidRDefault="009E0E3D" w:rsidP="001039BF">
            <w:pPr>
              <w:pStyle w:val="ListParagraph"/>
              <w:numPr>
                <w:ilvl w:val="0"/>
                <w:numId w:val="36"/>
              </w:numPr>
              <w:tabs>
                <w:tab w:val="left" w:pos="501"/>
              </w:tabs>
              <w:spacing w:line="300" w:lineRule="exact"/>
              <w:ind w:left="0" w:firstLine="0"/>
              <w:jc w:val="both"/>
              <w:rPr>
                <w:sz w:val="20"/>
                <w:szCs w:val="20"/>
              </w:rPr>
            </w:pPr>
            <w:r w:rsidRPr="006E620C">
              <w:rPr>
                <w:sz w:val="20"/>
                <w:szCs w:val="20"/>
              </w:rPr>
              <w:t xml:space="preserve">A integralização das Cotas subscritas durante o Período de Exercício do Direito de Preferência será realizada na data de encerramento do Período de Exercício do Direito de Preferência, conforme prevista no cronograma indicativo da Oferta, na página </w:t>
            </w:r>
            <w:r w:rsidR="006A5386">
              <w:rPr>
                <w:sz w:val="20"/>
                <w:szCs w:val="20"/>
              </w:rPr>
              <w:t>59</w:t>
            </w:r>
            <w:r w:rsidRPr="006E620C">
              <w:rPr>
                <w:sz w:val="20"/>
                <w:szCs w:val="20"/>
              </w:rPr>
              <w:t xml:space="preserve"> do Prospecto</w:t>
            </w:r>
            <w:r w:rsidR="0018410B">
              <w:rPr>
                <w:sz w:val="20"/>
              </w:rPr>
              <w:t xml:space="preserve"> Definitivo</w:t>
            </w:r>
            <w:r w:rsidRPr="006E620C">
              <w:rPr>
                <w:sz w:val="20"/>
                <w:szCs w:val="20"/>
              </w:rPr>
              <w:t>, e observará os procedimentos operacionais da B3 e da Instituição Escrituradora, conforme o caso.</w:t>
            </w:r>
          </w:p>
          <w:p w14:paraId="7CC0F1F9" w14:textId="638B9E38" w:rsidR="00577975" w:rsidRPr="00A00ED3" w:rsidRDefault="00577975" w:rsidP="001039BF">
            <w:pPr>
              <w:pStyle w:val="ListParagraph"/>
              <w:numPr>
                <w:ilvl w:val="0"/>
                <w:numId w:val="36"/>
              </w:numPr>
              <w:tabs>
                <w:tab w:val="left" w:pos="501"/>
              </w:tabs>
              <w:spacing w:line="300" w:lineRule="exact"/>
              <w:ind w:left="0" w:firstLine="0"/>
              <w:jc w:val="both"/>
              <w:rPr>
                <w:sz w:val="20"/>
                <w:szCs w:val="20"/>
              </w:rPr>
            </w:pPr>
            <w:r w:rsidRPr="00577975">
              <w:rPr>
                <w:bCs/>
                <w:sz w:val="20"/>
              </w:rPr>
              <w:t>Caso, na Data de Liquidação</w:t>
            </w:r>
            <w:r w:rsidR="00BE6D0E">
              <w:rPr>
                <w:bCs/>
                <w:sz w:val="20"/>
              </w:rPr>
              <w:t xml:space="preserve"> do Direito de Preferência</w:t>
            </w:r>
            <w:r w:rsidRPr="00577975">
              <w:rPr>
                <w:bCs/>
                <w:sz w:val="20"/>
              </w:rPr>
              <w:t xml:space="preserve">, as Cotas subscritas não sejam totalmente integralizadas por falha dos Cotistas ou terceiros </w:t>
            </w:r>
            <w:r w:rsidR="00BE6D0E">
              <w:rPr>
                <w:bCs/>
                <w:sz w:val="20"/>
              </w:rPr>
              <w:t>c</w:t>
            </w:r>
            <w:r w:rsidRPr="00577975">
              <w:rPr>
                <w:bCs/>
                <w:sz w:val="20"/>
              </w:rPr>
              <w:t xml:space="preserve">essionários do Direito de Preferência que exerceram o Direito de Preferência, a integralização das Cotas objeto da falha poderá ser realizada junto à Instituição Escrituradora em até 5 (cinco)  Dias Úteis após a Data de Liquidação pelo Preço por Cota, acrescido da Taxa de Distribuição Primária. Expirado o referido prazo, e caso as Cotas subscritas pelo </w:t>
            </w:r>
            <w:r w:rsidR="00BE6D0E" w:rsidRPr="00577975">
              <w:rPr>
                <w:bCs/>
                <w:sz w:val="20"/>
              </w:rPr>
              <w:t xml:space="preserve">Cotistas ou terceiros </w:t>
            </w:r>
            <w:r w:rsidR="00BE6D0E">
              <w:rPr>
                <w:bCs/>
                <w:sz w:val="20"/>
              </w:rPr>
              <w:t>c</w:t>
            </w:r>
            <w:r w:rsidR="00BE6D0E" w:rsidRPr="00577975">
              <w:rPr>
                <w:bCs/>
                <w:sz w:val="20"/>
              </w:rPr>
              <w:t>essionários do Direito de Preferência</w:t>
            </w:r>
            <w:r w:rsidRPr="00577975">
              <w:rPr>
                <w:bCs/>
                <w:sz w:val="20"/>
              </w:rPr>
              <w:t xml:space="preserve"> não sejam integralizadas, as respectivas intenções de investimento serão canceladas.</w:t>
            </w:r>
          </w:p>
          <w:p w14:paraId="457B0F7F" w14:textId="1D0E5B92" w:rsidR="003A5757" w:rsidRPr="00A00ED3" w:rsidRDefault="003A5757" w:rsidP="001039BF">
            <w:pPr>
              <w:pStyle w:val="ListParagraph"/>
              <w:numPr>
                <w:ilvl w:val="0"/>
                <w:numId w:val="36"/>
              </w:numPr>
              <w:tabs>
                <w:tab w:val="left" w:pos="501"/>
              </w:tabs>
              <w:spacing w:line="300" w:lineRule="exact"/>
              <w:ind w:left="0" w:firstLine="0"/>
              <w:jc w:val="both"/>
              <w:rPr>
                <w:bCs/>
                <w:sz w:val="20"/>
              </w:rPr>
            </w:pPr>
            <w:r w:rsidRPr="00A00ED3">
              <w:rPr>
                <w:bCs/>
                <w:sz w:val="20"/>
              </w:rPr>
              <w:t>Na ocasião de subscrição e integralização das Cotas, será devida a Taxa de Distribuição Primária, a qual não integra o preço de integralização da Cota. O valor de integralização das cotas é equivalente a R$99,31 (noventa e nove reais e trinta e um centavos), sendo R$ 96,12 (noventa e seis reais e doze centavos) referente ao Preço por Cota e R$ 3,19 (três reais e dezenove centavos) referente a Taxa de Distribuição Primária.</w:t>
            </w:r>
          </w:p>
          <w:p w14:paraId="4963B1C0" w14:textId="4AE91212" w:rsidR="00AF340A" w:rsidRPr="006E620C" w:rsidRDefault="00AF340A" w:rsidP="001039BF">
            <w:pPr>
              <w:pStyle w:val="ListParagraph"/>
              <w:numPr>
                <w:ilvl w:val="0"/>
                <w:numId w:val="36"/>
              </w:numPr>
              <w:tabs>
                <w:tab w:val="left" w:pos="501"/>
              </w:tabs>
              <w:spacing w:line="300" w:lineRule="exact"/>
              <w:ind w:left="0" w:firstLine="0"/>
              <w:jc w:val="both"/>
              <w:rPr>
                <w:sz w:val="20"/>
                <w:szCs w:val="20"/>
              </w:rPr>
            </w:pPr>
            <w:r w:rsidRPr="00A00ED3">
              <w:rPr>
                <w:bCs/>
                <w:sz w:val="20"/>
              </w:rPr>
              <w:t xml:space="preserve">Encerrado </w:t>
            </w:r>
            <w:r w:rsidR="009E0E3D" w:rsidRPr="00A00ED3">
              <w:rPr>
                <w:bCs/>
                <w:sz w:val="20"/>
              </w:rPr>
              <w:t>Período de Exercício</w:t>
            </w:r>
            <w:r w:rsidRPr="006E620C">
              <w:rPr>
                <w:sz w:val="20"/>
                <w:szCs w:val="20"/>
              </w:rPr>
              <w:t xml:space="preserve"> do Direito de Preferência junto à B3 e </w:t>
            </w:r>
            <w:r w:rsidR="009E0E3D" w:rsidRPr="006E620C">
              <w:rPr>
                <w:sz w:val="20"/>
                <w:szCs w:val="20"/>
              </w:rPr>
              <w:t>à Instituição</w:t>
            </w:r>
            <w:r w:rsidRPr="006E620C">
              <w:rPr>
                <w:sz w:val="20"/>
                <w:szCs w:val="20"/>
              </w:rPr>
              <w:t xml:space="preserve"> Escriturador</w:t>
            </w:r>
            <w:r w:rsidR="009E0E3D" w:rsidRPr="006E620C">
              <w:rPr>
                <w:sz w:val="20"/>
                <w:szCs w:val="20"/>
              </w:rPr>
              <w:t>a</w:t>
            </w:r>
            <w:r w:rsidRPr="006E620C">
              <w:rPr>
                <w:sz w:val="20"/>
                <w:szCs w:val="20"/>
              </w:rPr>
              <w:t xml:space="preserve">, e não havendo a </w:t>
            </w:r>
            <w:r w:rsidR="009E0E3D" w:rsidRPr="006E620C">
              <w:rPr>
                <w:sz w:val="20"/>
                <w:szCs w:val="20"/>
              </w:rPr>
              <w:t>subscrição</w:t>
            </w:r>
            <w:r w:rsidRPr="006E620C">
              <w:rPr>
                <w:sz w:val="20"/>
                <w:szCs w:val="20"/>
              </w:rPr>
              <w:t xml:space="preserve"> da totalidade das Cotas objeto da Oferta</w:t>
            </w:r>
            <w:r w:rsidR="009E0E3D" w:rsidRPr="006E620C">
              <w:rPr>
                <w:bCs/>
                <w:color w:val="000000"/>
                <w:spacing w:val="-4"/>
                <w:sz w:val="20"/>
                <w:szCs w:val="20"/>
              </w:rPr>
              <w:t xml:space="preserve">, será divulgado, no 2° (segundo) Dia Útil </w:t>
            </w:r>
            <w:r w:rsidR="009E0E3D" w:rsidRPr="006E620C">
              <w:rPr>
                <w:sz w:val="20"/>
                <w:szCs w:val="20"/>
              </w:rPr>
              <w:t>subsequente</w:t>
            </w:r>
            <w:r w:rsidR="009E0E3D" w:rsidRPr="006E620C">
              <w:rPr>
                <w:bCs/>
                <w:color w:val="000000"/>
                <w:spacing w:val="-4"/>
                <w:sz w:val="20"/>
                <w:szCs w:val="20"/>
              </w:rPr>
              <w:t xml:space="preserve"> ao encerramento do Período de Exercício do Direito de Preferência, o Comunicado de Encerramento do Período de Exercício do Direito de Preferência por meio da página da rede mundial de computadores: (a) do Fundo, (b) do Administrador; (c) do Coordenador Líder; (d) da B3; (e) da CVM; (f) do Gestor; e (g) do Fundos.net, administrado pela B3, informando o montante de Cotas subscritas durante o Período de </w:t>
            </w:r>
            <w:r w:rsidR="009E0E3D" w:rsidRPr="006E620C">
              <w:rPr>
                <w:bCs/>
                <w:color w:val="000000"/>
                <w:spacing w:val="-4"/>
                <w:sz w:val="20"/>
                <w:szCs w:val="20"/>
              </w:rPr>
              <w:lastRenderedPageBreak/>
              <w:t>Exercício do Direito de Preferência, bem como a quantidade de Cotas remanescentes que serão disponibilizadas para subscrição durante o Procedimento de Alocação.</w:t>
            </w:r>
            <w:r w:rsidRPr="006E620C">
              <w:rPr>
                <w:sz w:val="20"/>
                <w:szCs w:val="20"/>
              </w:rPr>
              <w:t xml:space="preserve"> </w:t>
            </w:r>
          </w:p>
          <w:p w14:paraId="353C3677" w14:textId="6A67182D" w:rsidR="00480D5B" w:rsidRPr="006E620C" w:rsidRDefault="00480D5B" w:rsidP="001039BF">
            <w:pPr>
              <w:pStyle w:val="ListParagraph"/>
              <w:numPr>
                <w:ilvl w:val="0"/>
                <w:numId w:val="36"/>
              </w:numPr>
              <w:tabs>
                <w:tab w:val="left" w:pos="501"/>
              </w:tabs>
              <w:spacing w:line="300" w:lineRule="exact"/>
              <w:ind w:left="0" w:firstLine="0"/>
              <w:jc w:val="both"/>
              <w:rPr>
                <w:bCs/>
                <w:color w:val="000000"/>
                <w:spacing w:val="-4"/>
                <w:sz w:val="20"/>
                <w:szCs w:val="20"/>
              </w:rPr>
            </w:pPr>
            <w:r w:rsidRPr="006E620C">
              <w:rPr>
                <w:bCs/>
                <w:color w:val="000000"/>
                <w:spacing w:val="-4"/>
                <w:sz w:val="20"/>
                <w:szCs w:val="20"/>
              </w:rPr>
              <w:t xml:space="preserve">Durante o Período de Exercício do Direito de Preferência, o Cotista que exercer seu Direito de Preferência e </w:t>
            </w:r>
            <w:r w:rsidRPr="006E620C">
              <w:rPr>
                <w:sz w:val="20"/>
                <w:szCs w:val="20"/>
              </w:rPr>
              <w:t>subscrever</w:t>
            </w:r>
            <w:r w:rsidRPr="006E620C">
              <w:rPr>
                <w:bCs/>
                <w:color w:val="000000"/>
                <w:spacing w:val="-4"/>
                <w:sz w:val="20"/>
                <w:szCs w:val="20"/>
              </w:rPr>
              <w:t xml:space="preserve"> Cotas receberá, quando realizada a respectiva liquidação, recibo de Cotas, que até a obtenção de autorização da B3, não será </w:t>
            </w:r>
            <w:r w:rsidRPr="006E620C">
              <w:rPr>
                <w:sz w:val="20"/>
                <w:szCs w:val="20"/>
              </w:rPr>
              <w:t>negociável</w:t>
            </w:r>
            <w:r w:rsidRPr="006E620C">
              <w:rPr>
                <w:bCs/>
                <w:color w:val="000000"/>
                <w:spacing w:val="-4"/>
                <w:sz w:val="20"/>
                <w:szCs w:val="20"/>
              </w:rPr>
              <w:t xml:space="preserve">. Tal recibo é correspondente à quantidade de Cotas por ele adquirida, e se converterá em tal Cota depois de, cumulativamente, serem divulgados o Anúncio de Encerramento e o anúncio de divulgação de rendimentos </w:t>
            </w:r>
            <w:r w:rsidRPr="006E620C">
              <w:rPr>
                <w:bCs/>
                <w:i/>
                <w:color w:val="000000"/>
                <w:spacing w:val="-4"/>
                <w:sz w:val="20"/>
                <w:szCs w:val="20"/>
              </w:rPr>
              <w:t>pro rata</w:t>
            </w:r>
            <w:r w:rsidRPr="006E620C">
              <w:rPr>
                <w:bCs/>
                <w:color w:val="000000"/>
                <w:spacing w:val="-4"/>
                <w:sz w:val="20"/>
                <w:szCs w:val="20"/>
              </w:rPr>
              <w:t xml:space="preserve"> e ser obtida a autorização da B3, quando as s Cotas passarão a ser livremente negociadas na B3. </w:t>
            </w:r>
          </w:p>
          <w:p w14:paraId="10A6F00A" w14:textId="486A0B6D" w:rsidR="00AF340A" w:rsidRPr="006E620C" w:rsidRDefault="00480D5B" w:rsidP="001039BF">
            <w:pPr>
              <w:pStyle w:val="ListParagraph"/>
              <w:numPr>
                <w:ilvl w:val="0"/>
                <w:numId w:val="36"/>
              </w:numPr>
              <w:tabs>
                <w:tab w:val="left" w:pos="501"/>
              </w:tabs>
              <w:spacing w:line="300" w:lineRule="exact"/>
              <w:ind w:left="0" w:firstLine="0"/>
              <w:jc w:val="both"/>
              <w:rPr>
                <w:sz w:val="20"/>
                <w:szCs w:val="20"/>
              </w:rPr>
            </w:pPr>
            <w:r w:rsidRPr="006E620C">
              <w:rPr>
                <w:bCs/>
                <w:color w:val="000000"/>
                <w:spacing w:val="-4"/>
                <w:sz w:val="20"/>
                <w:szCs w:val="20"/>
              </w:rPr>
              <w:t xml:space="preserve">Durante o período em que os recibos de Cotas ainda não estejam convertidos em Cotas, o seu detentor fará jus aos </w:t>
            </w:r>
            <w:r w:rsidRPr="006E620C">
              <w:rPr>
                <w:sz w:val="20"/>
                <w:szCs w:val="20"/>
              </w:rPr>
              <w:t>rendimentos</w:t>
            </w:r>
            <w:r w:rsidRPr="006E620C">
              <w:rPr>
                <w:bCs/>
                <w:color w:val="000000"/>
                <w:spacing w:val="-4"/>
                <w:sz w:val="20"/>
                <w:szCs w:val="20"/>
              </w:rPr>
              <w:t xml:space="preserve"> </w:t>
            </w:r>
            <w:r w:rsidRPr="006E620C">
              <w:rPr>
                <w:bCs/>
                <w:i/>
                <w:color w:val="000000"/>
                <w:spacing w:val="-4"/>
                <w:sz w:val="20"/>
                <w:szCs w:val="20"/>
              </w:rPr>
              <w:t>pro rata</w:t>
            </w:r>
            <w:r w:rsidRPr="006E620C">
              <w:rPr>
                <w:bCs/>
                <w:color w:val="000000"/>
                <w:spacing w:val="-4"/>
                <w:sz w:val="20"/>
                <w:szCs w:val="20"/>
              </w:rPr>
              <w:t xml:space="preserve"> relacionados aos Investimentos Temporários calculados desde a data de sua integralização até a divulgação do Anúncio de Encerramento. Para os fins do disposto neste parágrafo, “</w:t>
            </w:r>
            <w:r w:rsidRPr="006E620C">
              <w:rPr>
                <w:bCs/>
                <w:color w:val="000000"/>
                <w:spacing w:val="-4"/>
                <w:sz w:val="20"/>
                <w:szCs w:val="20"/>
                <w:u w:val="single"/>
              </w:rPr>
              <w:t>Investimentos Temporários</w:t>
            </w:r>
            <w:r w:rsidRPr="006E620C">
              <w:rPr>
                <w:bCs/>
                <w:color w:val="000000"/>
                <w:spacing w:val="-4"/>
                <w:sz w:val="20"/>
                <w:szCs w:val="20"/>
              </w:rPr>
              <w:t>” significa a aplicação dos recursos recebidos com a integralização das Cotas, durante o processo de distribuição, incluindo em razão do exercício do Direito de Preferência, em cotas de fundos de investimento ou títulos de renda fixa, públicos ou privados, com liquidez compatível com as necessidades do Fundo, nos termos do artigo 11, §1º e §2º, da Instrução CVM 472.</w:t>
            </w:r>
          </w:p>
          <w:p w14:paraId="0C63D7C4" w14:textId="612F8B66" w:rsidR="00D076F4" w:rsidRPr="006E620C" w:rsidRDefault="00F66367" w:rsidP="001039BF">
            <w:pPr>
              <w:spacing w:after="0" w:line="300" w:lineRule="exact"/>
              <w:jc w:val="both"/>
              <w:rPr>
                <w:rFonts w:ascii="Times New Roman" w:hAnsi="Times New Roman"/>
                <w:b/>
                <w:sz w:val="20"/>
                <w:szCs w:val="20"/>
                <w:highlight w:val="green"/>
              </w:rPr>
            </w:pPr>
            <w:r w:rsidRPr="006E620C">
              <w:rPr>
                <w:rFonts w:ascii="Times New Roman" w:hAnsi="Times New Roman"/>
                <w:b/>
                <w:sz w:val="20"/>
                <w:szCs w:val="20"/>
              </w:rPr>
              <w:t xml:space="preserve">NÃO HAVENDO PAGAMENTO PONTUAL, ESTE BOLETIM DE SUBSCRIÇÃO SERÁ AUTOMATICAMENTE RESOLVIDO PELO COORDENADOR LÍDER, </w:t>
            </w:r>
            <w:r w:rsidR="00D076F4" w:rsidRPr="006E620C">
              <w:rPr>
                <w:rFonts w:ascii="Times New Roman" w:hAnsi="Times New Roman"/>
                <w:b/>
                <w:sz w:val="20"/>
                <w:szCs w:val="20"/>
              </w:rPr>
              <w:t xml:space="preserve">NÃO HAVENDO GARANTIA DE LIQUIDAÇÃO </w:t>
            </w:r>
            <w:r w:rsidRPr="006E620C">
              <w:rPr>
                <w:rFonts w:ascii="Times New Roman" w:hAnsi="Times New Roman"/>
                <w:b/>
                <w:sz w:val="20"/>
                <w:szCs w:val="20"/>
              </w:rPr>
              <w:t>PEL</w:t>
            </w:r>
            <w:r w:rsidR="001B3440" w:rsidRPr="006E620C">
              <w:rPr>
                <w:rFonts w:ascii="Times New Roman" w:hAnsi="Times New Roman"/>
                <w:b/>
                <w:sz w:val="20"/>
                <w:szCs w:val="20"/>
              </w:rPr>
              <w:t xml:space="preserve">A </w:t>
            </w:r>
            <w:r w:rsidR="00BE6D0E">
              <w:rPr>
                <w:rFonts w:ascii="Times New Roman" w:hAnsi="Times New Roman"/>
                <w:b/>
                <w:sz w:val="20"/>
                <w:szCs w:val="20"/>
              </w:rPr>
              <w:t>B3 E PELA INSTITUIÇÃO ESCRITURADORA, CONFORME O CASO</w:t>
            </w:r>
            <w:r w:rsidR="00D076F4" w:rsidRPr="006E620C">
              <w:rPr>
                <w:rFonts w:ascii="Times New Roman" w:hAnsi="Times New Roman"/>
                <w:b/>
                <w:sz w:val="20"/>
                <w:szCs w:val="20"/>
              </w:rPr>
              <w:t>.</w:t>
            </w:r>
          </w:p>
        </w:tc>
      </w:tr>
    </w:tbl>
    <w:p w14:paraId="12DB0B22" w14:textId="77777777" w:rsidR="00D076F4" w:rsidRPr="006E620C" w:rsidRDefault="00D076F4" w:rsidP="001039BF">
      <w:pPr>
        <w:spacing w:after="0" w:line="300" w:lineRule="exact"/>
        <w:jc w:val="both"/>
        <w:rPr>
          <w:rFonts w:ascii="Times New Roman" w:hAnsi="Times New Roman"/>
          <w:sz w:val="20"/>
          <w:szCs w:val="20"/>
        </w:rPr>
      </w:pPr>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7"/>
      </w:tblGrid>
      <w:tr w:rsidR="00A214E4" w:rsidRPr="006E620C" w14:paraId="51415D45" w14:textId="77777777" w:rsidTr="008316E9">
        <w:tc>
          <w:tcPr>
            <w:tcW w:w="10207" w:type="dxa"/>
          </w:tcPr>
          <w:p w14:paraId="7846DAB6" w14:textId="77777777" w:rsidR="00A214E4" w:rsidRPr="006E620C" w:rsidRDefault="00A214E4" w:rsidP="001039BF">
            <w:pPr>
              <w:spacing w:after="0" w:line="300" w:lineRule="exact"/>
              <w:jc w:val="center"/>
              <w:rPr>
                <w:rFonts w:ascii="Times New Roman" w:hAnsi="Times New Roman"/>
                <w:b/>
                <w:sz w:val="20"/>
                <w:szCs w:val="20"/>
              </w:rPr>
            </w:pPr>
            <w:r w:rsidRPr="006E620C">
              <w:rPr>
                <w:rFonts w:ascii="Times New Roman" w:hAnsi="Times New Roman"/>
                <w:b/>
                <w:sz w:val="20"/>
                <w:szCs w:val="20"/>
              </w:rPr>
              <w:t>DECLARAÇÃO DO SUBSCRITOR</w:t>
            </w:r>
          </w:p>
        </w:tc>
      </w:tr>
      <w:tr w:rsidR="00462E4B" w:rsidRPr="006E620C" w14:paraId="5F3973D7" w14:textId="77777777" w:rsidTr="008316E9">
        <w:tc>
          <w:tcPr>
            <w:tcW w:w="10207" w:type="dxa"/>
          </w:tcPr>
          <w:p w14:paraId="53A4024C" w14:textId="552198E2" w:rsidR="00D25B67" w:rsidRPr="006E620C" w:rsidRDefault="00D25B67" w:rsidP="001039BF">
            <w:pPr>
              <w:spacing w:after="0" w:line="300" w:lineRule="exact"/>
              <w:jc w:val="both"/>
              <w:rPr>
                <w:rFonts w:ascii="Times New Roman" w:hAnsi="Times New Roman"/>
                <w:sz w:val="20"/>
                <w:szCs w:val="20"/>
              </w:rPr>
            </w:pPr>
            <w:r w:rsidRPr="006E620C">
              <w:rPr>
                <w:rFonts w:ascii="Times New Roman" w:hAnsi="Times New Roman"/>
                <w:sz w:val="20"/>
                <w:szCs w:val="20"/>
              </w:rPr>
              <w:t xml:space="preserve">Declaro estar enquadrado na condição de pessoa vinculada, </w:t>
            </w:r>
            <w:r w:rsidR="00F142C5" w:rsidRPr="006E620C">
              <w:rPr>
                <w:rFonts w:ascii="Times New Roman" w:hAnsi="Times New Roman"/>
                <w:sz w:val="20"/>
                <w:szCs w:val="20"/>
              </w:rPr>
              <w:t>que s</w:t>
            </w:r>
            <w:r w:rsidR="00F142C5" w:rsidRPr="006E620C">
              <w:rPr>
                <w:rFonts w:ascii="Times New Roman" w:hAnsi="Times New Roman"/>
                <w:spacing w:val="-4"/>
                <w:sz w:val="20"/>
                <w:szCs w:val="20"/>
              </w:rPr>
              <w:t>ignificam os investidores que sejam, nos termos do artigo 55 da Instrução CVM 400 e do artigo 1º, inciso VI, da Instrução da CVM nº 505, de 27 de setembro de 2011, conforme alterada:</w:t>
            </w:r>
            <w:r w:rsidR="00166578" w:rsidRPr="006E620C">
              <w:rPr>
                <w:rFonts w:ascii="Times New Roman" w:hAnsi="Times New Roman"/>
                <w:sz w:val="20"/>
                <w:szCs w:val="20"/>
              </w:rPr>
              <w:t xml:space="preserve"> (i) controladores e/ou administradores do Fundo, do Administrador e/ou outras pessoas vinculadas à emissão e distribuição, bem como seus cônjuges ou companheiros, seus ascendentes, descendentes e colaterais até o 2º (segundo) grau; (ii) controladores e/ou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(vii) sociedades controladas, direta ou indiretamente por pessoas vinculadas </w:t>
            </w:r>
            <w:r w:rsidR="00BD59B3" w:rsidRPr="006E620C">
              <w:rPr>
                <w:rFonts w:ascii="Times New Roman" w:hAnsi="Times New Roman"/>
                <w:sz w:val="20"/>
                <w:szCs w:val="20"/>
              </w:rPr>
              <w:t xml:space="preserve">às </w:t>
            </w:r>
            <w:r w:rsidR="00166578" w:rsidRPr="006E620C">
              <w:rPr>
                <w:rFonts w:ascii="Times New Roman" w:hAnsi="Times New Roman"/>
                <w:sz w:val="20"/>
                <w:szCs w:val="20"/>
              </w:rPr>
              <w:t>Instituições Participantes da Oferta desde que diretamente envolvidos na Oferta; (viii) cônjuge ou companheiro e filhos menores das pessoas mencionadas nos itens “(ii)” a “(vi)” acima; e (ix) clubes e fundos de investimento cuja maioria das cotas pertença a pessoas mencionadas no itens “(ii)” a “(vi)” acima, salvo se geridos discricionariamente por terceiros não vinculados (“</w:t>
            </w:r>
            <w:r w:rsidR="00166578" w:rsidRPr="006E620C">
              <w:rPr>
                <w:rFonts w:ascii="Times New Roman" w:hAnsi="Times New Roman"/>
                <w:sz w:val="20"/>
                <w:szCs w:val="20"/>
                <w:u w:val="single"/>
              </w:rPr>
              <w:t>Pessoas Vinculadas</w:t>
            </w:r>
            <w:r w:rsidR="00166578" w:rsidRPr="006E620C">
              <w:rPr>
                <w:rFonts w:ascii="Times New Roman" w:hAnsi="Times New Roman"/>
                <w:sz w:val="20"/>
                <w:szCs w:val="20"/>
              </w:rPr>
              <w:t>”)</w:t>
            </w:r>
            <w:r w:rsidRPr="006E620C">
              <w:rPr>
                <w:rFonts w:ascii="Times New Roman" w:hAnsi="Times New Roman"/>
                <w:sz w:val="20"/>
                <w:szCs w:val="20"/>
              </w:rPr>
              <w:t xml:space="preserve">. </w:t>
            </w:r>
          </w:p>
          <w:p w14:paraId="55F8FC78" w14:textId="77777777" w:rsidR="00D25B67" w:rsidRPr="006E620C" w:rsidRDefault="00D25B67" w:rsidP="001039BF">
            <w:pPr>
              <w:spacing w:after="0" w:line="300" w:lineRule="exact"/>
              <w:jc w:val="both"/>
              <w:rPr>
                <w:rFonts w:ascii="Times New Roman" w:hAnsi="Times New Roman"/>
                <w:sz w:val="20"/>
                <w:szCs w:val="20"/>
              </w:rPr>
            </w:pPr>
            <w:r w:rsidRPr="006E620C">
              <w:rPr>
                <w:rFonts w:ascii="Times New Roman" w:hAnsi="Times New Roman"/>
                <w:sz w:val="20"/>
                <w:szCs w:val="20"/>
              </w:rPr>
              <w:t>[     ] SIM</w:t>
            </w:r>
          </w:p>
          <w:p w14:paraId="4BFA5FC9" w14:textId="77777777" w:rsidR="00DD2025" w:rsidRPr="006E620C" w:rsidRDefault="00D25B67" w:rsidP="001039BF">
            <w:pPr>
              <w:spacing w:after="0" w:line="300" w:lineRule="exact"/>
              <w:jc w:val="both"/>
              <w:rPr>
                <w:rFonts w:ascii="Times New Roman" w:hAnsi="Times New Roman"/>
                <w:sz w:val="20"/>
                <w:szCs w:val="20"/>
              </w:rPr>
            </w:pPr>
            <w:r w:rsidRPr="006E620C">
              <w:rPr>
                <w:rFonts w:ascii="Times New Roman" w:hAnsi="Times New Roman"/>
                <w:sz w:val="20"/>
                <w:szCs w:val="20"/>
              </w:rPr>
              <w:t>[     ] NÃO</w:t>
            </w:r>
          </w:p>
        </w:tc>
      </w:tr>
    </w:tbl>
    <w:p w14:paraId="3A1DE66F" w14:textId="6FC78200" w:rsidR="002A0FBA" w:rsidRDefault="002A0FBA" w:rsidP="001039BF">
      <w:pPr>
        <w:spacing w:after="0" w:line="300" w:lineRule="exact"/>
        <w:jc w:val="both"/>
        <w:rPr>
          <w:rFonts w:ascii="Times New Roman" w:hAnsi="Times New Roman"/>
          <w:sz w:val="20"/>
          <w:szCs w:val="20"/>
        </w:rPr>
      </w:pPr>
    </w:p>
    <w:p w14:paraId="53D32453" w14:textId="77777777" w:rsidR="002A0FBA" w:rsidRDefault="002A0FBA">
      <w:pPr>
        <w:rPr>
          <w:rFonts w:ascii="Times New Roman" w:hAnsi="Times New Roman"/>
          <w:sz w:val="20"/>
          <w:szCs w:val="20"/>
        </w:rPr>
      </w:pPr>
      <w:r>
        <w:rPr>
          <w:rFonts w:ascii="Times New Roman" w:hAnsi="Times New Roman"/>
          <w:sz w:val="20"/>
          <w:szCs w:val="20"/>
        </w:rPr>
        <w:br w:type="page"/>
      </w:r>
    </w:p>
    <w:p w14:paraId="01BDF75E" w14:textId="77777777" w:rsidR="00D076F4" w:rsidRPr="006E620C" w:rsidRDefault="00D076F4" w:rsidP="001039BF">
      <w:pPr>
        <w:spacing w:after="0" w:line="300" w:lineRule="exact"/>
        <w:jc w:val="both"/>
        <w:rPr>
          <w:rFonts w:ascii="Times New Roman" w:hAnsi="Times New Roman"/>
          <w:sz w:val="20"/>
          <w:szCs w:val="20"/>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7"/>
      </w:tblGrid>
      <w:tr w:rsidR="00034DE1" w:rsidRPr="006E620C" w14:paraId="207F0134" w14:textId="77777777" w:rsidTr="00CC7AA1">
        <w:tc>
          <w:tcPr>
            <w:tcW w:w="10207" w:type="dxa"/>
            <w:tcBorders>
              <w:top w:val="single" w:sz="12" w:space="0" w:color="auto"/>
              <w:left w:val="single" w:sz="12" w:space="0" w:color="auto"/>
              <w:bottom w:val="single" w:sz="12" w:space="0" w:color="auto"/>
              <w:right w:val="single" w:sz="12" w:space="0" w:color="auto"/>
            </w:tcBorders>
          </w:tcPr>
          <w:p w14:paraId="281DF64F" w14:textId="7803B2D4" w:rsidR="00034DE1" w:rsidRPr="006E620C" w:rsidRDefault="002A0FBA" w:rsidP="001039BF">
            <w:pPr>
              <w:spacing w:after="0" w:line="300" w:lineRule="exact"/>
              <w:jc w:val="center"/>
              <w:rPr>
                <w:rFonts w:ascii="Times New Roman" w:hAnsi="Times New Roman"/>
                <w:b/>
                <w:sz w:val="20"/>
                <w:szCs w:val="20"/>
              </w:rPr>
            </w:pPr>
            <w:r>
              <w:rPr>
                <w:rFonts w:ascii="Times New Roman" w:hAnsi="Times New Roman"/>
                <w:b/>
                <w:sz w:val="20"/>
                <w:szCs w:val="20"/>
              </w:rPr>
              <w:t xml:space="preserve">DISTRIBUIÇÃO PARCIAL </w:t>
            </w:r>
            <w:r w:rsidR="000E0EE5" w:rsidRPr="006E620C">
              <w:rPr>
                <w:rFonts w:ascii="Times New Roman" w:hAnsi="Times New Roman"/>
                <w:b/>
                <w:sz w:val="20"/>
                <w:szCs w:val="20"/>
              </w:rPr>
              <w:t xml:space="preserve"> </w:t>
            </w:r>
          </w:p>
        </w:tc>
      </w:tr>
      <w:tr w:rsidR="002A0FBA" w:rsidRPr="006E620C" w14:paraId="055338B1" w14:textId="77777777" w:rsidTr="003A5757">
        <w:trPr>
          <w:trHeight w:val="3060"/>
        </w:trPr>
        <w:tc>
          <w:tcPr>
            <w:tcW w:w="10207" w:type="dxa"/>
            <w:tcBorders>
              <w:top w:val="single" w:sz="12" w:space="0" w:color="auto"/>
              <w:left w:val="single" w:sz="12" w:space="0" w:color="auto"/>
              <w:right w:val="single" w:sz="12" w:space="0" w:color="auto"/>
            </w:tcBorders>
          </w:tcPr>
          <w:p w14:paraId="3DEA4351" w14:textId="77777777" w:rsidR="002A0FBA" w:rsidRPr="00FD393A" w:rsidRDefault="002A0FBA" w:rsidP="00A00ED3">
            <w:pPr>
              <w:spacing w:line="240" w:lineRule="auto"/>
              <w:jc w:val="both"/>
              <w:rPr>
                <w:rFonts w:ascii="Times New Roman" w:hAnsi="Times New Roman"/>
                <w:sz w:val="20"/>
              </w:rPr>
            </w:pPr>
            <w:r w:rsidRPr="00FD393A">
              <w:rPr>
                <w:rFonts w:ascii="Times New Roman" w:hAnsi="Times New Roman"/>
                <w:sz w:val="20"/>
              </w:rPr>
              <w:t>DECLARO QUE, NA HIPÓTESE DE DISTRIBUIÇÃO PARCIAL, MINHA ADESÃO À OFERTA DAS COTAS ESTÁ CONDICIONADA À DISTRIBUIÇÃO:</w:t>
            </w:r>
          </w:p>
          <w:p w14:paraId="3491D839" w14:textId="77777777" w:rsidR="002A0FBA" w:rsidRPr="001F0F18" w:rsidRDefault="002A0FBA" w:rsidP="00A00ED3">
            <w:pPr>
              <w:spacing w:line="240" w:lineRule="auto"/>
              <w:ind w:left="708" w:hanging="708"/>
              <w:jc w:val="both"/>
              <w:rPr>
                <w:rFonts w:ascii="Times New Roman" w:hAnsi="Times New Roman"/>
                <w:sz w:val="20"/>
              </w:rPr>
            </w:pPr>
            <w:r w:rsidRPr="001F0F18">
              <w:rPr>
                <w:rFonts w:ascii="Times New Roman" w:hAnsi="Times New Roman"/>
                <w:sz w:val="20"/>
              </w:rPr>
              <w:t>(I) [    ] DA INTEGRALIDADE DO MONTANTE INICIAL DA OFERTA; OU</w:t>
            </w:r>
          </w:p>
          <w:p w14:paraId="38A5C4F3" w14:textId="77777777" w:rsidR="002A0FBA" w:rsidRDefault="002A0FBA" w:rsidP="00A00ED3">
            <w:pPr>
              <w:spacing w:line="240" w:lineRule="auto"/>
              <w:jc w:val="both"/>
              <w:rPr>
                <w:rFonts w:ascii="Times New Roman" w:hAnsi="Times New Roman"/>
                <w:sz w:val="20"/>
              </w:rPr>
            </w:pPr>
            <w:r w:rsidRPr="001F0F18">
              <w:rPr>
                <w:rFonts w:ascii="Times New Roman" w:hAnsi="Times New Roman"/>
                <w:sz w:val="20"/>
              </w:rPr>
              <w:t>(II) [  ] DO MONTANTE MÍNIMO DA OFERTA</w:t>
            </w:r>
            <w:r w:rsidRPr="00FD393A">
              <w:rPr>
                <w:rFonts w:ascii="Times New Roman" w:hAnsi="Times New Roman"/>
                <w:sz w:val="20"/>
              </w:rPr>
              <w:t xml:space="preserve"> </w:t>
            </w:r>
          </w:p>
          <w:p w14:paraId="5C016689" w14:textId="59DAE081" w:rsidR="002A0FBA" w:rsidRDefault="002A0FBA" w:rsidP="00A00ED3">
            <w:pPr>
              <w:spacing w:line="240" w:lineRule="auto"/>
              <w:jc w:val="both"/>
              <w:rPr>
                <w:rFonts w:ascii="Times New Roman" w:hAnsi="Times New Roman"/>
                <w:sz w:val="20"/>
              </w:rPr>
            </w:pPr>
            <w:r w:rsidRPr="00FD393A">
              <w:rPr>
                <w:rFonts w:ascii="Times New Roman" w:hAnsi="Times New Roman"/>
                <w:sz w:val="20"/>
              </w:rPr>
              <w:t>PARA O INVESTIDOR QUE NÃO FEZ A INDICAÇÃO ACIMA MENCIONADA, DEIXANDO DE OPTAR PELO ITEM “I” OU PELO ITEM “II” ACIMA, PRESUMIR-SE-Á O INTERESSE EM RECEBER A TOTALIDADE DAS COTAS POR ELE SUBSCRITAS.</w:t>
            </w:r>
          </w:p>
          <w:p w14:paraId="3C8DDB99" w14:textId="45F17AD0" w:rsidR="002A0FBA" w:rsidRDefault="002A0FBA" w:rsidP="00A00ED3">
            <w:pPr>
              <w:spacing w:line="240" w:lineRule="auto"/>
              <w:jc w:val="both"/>
              <w:rPr>
                <w:rFonts w:ascii="Times New Roman" w:hAnsi="Times New Roman"/>
                <w:sz w:val="20"/>
              </w:rPr>
            </w:pPr>
            <w:r w:rsidRPr="00FD393A">
              <w:rPr>
                <w:rFonts w:ascii="Times New Roman" w:hAnsi="Times New Roman"/>
                <w:sz w:val="20"/>
              </w:rPr>
              <w:t>NA HIPÓTESE DO ITEM “II” ACIMA, DECLARO QUE PRETENDO RECEBER:</w:t>
            </w:r>
          </w:p>
          <w:p w14:paraId="6ED0A045" w14:textId="77777777" w:rsidR="002A0FBA" w:rsidRPr="001F0F18" w:rsidRDefault="002A0FBA" w:rsidP="00A00ED3">
            <w:pPr>
              <w:pStyle w:val="ListParagraph"/>
              <w:numPr>
                <w:ilvl w:val="0"/>
                <w:numId w:val="37"/>
              </w:numPr>
              <w:ind w:left="336" w:hanging="336"/>
              <w:jc w:val="both"/>
              <w:rPr>
                <w:sz w:val="20"/>
              </w:rPr>
            </w:pPr>
            <w:r w:rsidRPr="00FD393A">
              <w:rPr>
                <w:sz w:val="20"/>
              </w:rPr>
              <w:t xml:space="preserve"> </w:t>
            </w:r>
            <w:r w:rsidRPr="001F0F18">
              <w:rPr>
                <w:sz w:val="20"/>
              </w:rPr>
              <w:t>[    ] A TOTALIDADE DAS COTAS INDICADAS POR MIM NESTE BOLETIM DE SUBSCRIÇÃO; OU</w:t>
            </w:r>
          </w:p>
          <w:p w14:paraId="54A16BE1" w14:textId="77777777" w:rsidR="002A0FBA" w:rsidRPr="001F0F18" w:rsidRDefault="002A0FBA" w:rsidP="00A00ED3">
            <w:pPr>
              <w:pStyle w:val="ListParagraph"/>
              <w:ind w:left="1080"/>
              <w:jc w:val="both"/>
              <w:rPr>
                <w:sz w:val="20"/>
              </w:rPr>
            </w:pPr>
          </w:p>
          <w:p w14:paraId="4FB47778" w14:textId="77777777" w:rsidR="002A0FBA" w:rsidRPr="001F0F18" w:rsidRDefault="002A0FBA" w:rsidP="00A00ED3">
            <w:pPr>
              <w:spacing w:line="240" w:lineRule="auto"/>
              <w:ind w:left="336" w:hanging="336"/>
              <w:jc w:val="both"/>
              <w:rPr>
                <w:rFonts w:ascii="Times New Roman" w:hAnsi="Times New Roman"/>
                <w:sz w:val="20"/>
              </w:rPr>
            </w:pPr>
            <w:r w:rsidRPr="001F0F18">
              <w:rPr>
                <w:rFonts w:ascii="Times New Roman" w:hAnsi="Times New Roman"/>
                <w:sz w:val="20"/>
              </w:rPr>
              <w:t>(II) [   ] A PROPORÇÃO ENTRE A QUANTIDADE DE COTAS EFETIVAMENTE DISTRIBUÍDAS ATÉ O ENCERRAMENTO DA OFERTA, E A QUANTIDADE TOTAL DE COTAS ORIGINALMENTE OBJETO DA OFERTA.</w:t>
            </w:r>
          </w:p>
          <w:p w14:paraId="435DECD3" w14:textId="5AC91BBB" w:rsidR="002A0FBA" w:rsidRPr="006E620C" w:rsidRDefault="002A0FBA" w:rsidP="001039BF">
            <w:pPr>
              <w:spacing w:after="0" w:line="300" w:lineRule="exact"/>
              <w:jc w:val="both"/>
              <w:rPr>
                <w:rFonts w:ascii="Times New Roman" w:hAnsi="Times New Roman"/>
                <w:sz w:val="20"/>
                <w:szCs w:val="20"/>
              </w:rPr>
            </w:pPr>
            <w:r w:rsidRPr="00FD393A">
              <w:rPr>
                <w:rFonts w:ascii="Times New Roman" w:hAnsi="Times New Roman"/>
                <w:sz w:val="20"/>
              </w:rPr>
              <w:t>DEIXO DE OPTAR ENTRE OS ITENS (I) OU (II) ACIMA, E DECLARO TER CIÊNCIA QUE PRESUMIR-SE-Á O MEU INTERESSE EM OPTAR PELA HIPÓTESE PREVISTA NO ITEM “I” ACIMA.</w:t>
            </w:r>
          </w:p>
        </w:tc>
      </w:tr>
      <w:tr w:rsidR="00D076F4" w:rsidRPr="006E620C" w14:paraId="26A96042" w14:textId="77777777" w:rsidTr="00CC7AA1">
        <w:tc>
          <w:tcPr>
            <w:tcW w:w="10207" w:type="dxa"/>
            <w:tcBorders>
              <w:top w:val="single" w:sz="12" w:space="0" w:color="auto"/>
              <w:left w:val="single" w:sz="12" w:space="0" w:color="auto"/>
              <w:bottom w:val="single" w:sz="12" w:space="0" w:color="auto"/>
              <w:right w:val="single" w:sz="12" w:space="0" w:color="auto"/>
            </w:tcBorders>
          </w:tcPr>
          <w:p w14:paraId="159DB8E9" w14:textId="3EDE2F82" w:rsidR="007151EB" w:rsidRPr="006E620C" w:rsidRDefault="008316E9" w:rsidP="001039BF">
            <w:pPr>
              <w:spacing w:after="0" w:line="300" w:lineRule="exact"/>
              <w:jc w:val="both"/>
              <w:rPr>
                <w:rFonts w:ascii="Times New Roman" w:hAnsi="Times New Roman"/>
                <w:sz w:val="20"/>
                <w:szCs w:val="20"/>
              </w:rPr>
            </w:pPr>
            <w:r w:rsidRPr="006E620C">
              <w:rPr>
                <w:rFonts w:ascii="Times New Roman" w:hAnsi="Times New Roman"/>
                <w:sz w:val="20"/>
                <w:szCs w:val="20"/>
              </w:rPr>
              <w:t xml:space="preserve">O subscritor tem conhecimento da forma de obtenção do Prospecto </w:t>
            </w:r>
            <w:r w:rsidR="0018410B">
              <w:rPr>
                <w:rFonts w:ascii="Times New Roman" w:hAnsi="Times New Roman"/>
                <w:sz w:val="20"/>
              </w:rPr>
              <w:t>Definitivo</w:t>
            </w:r>
            <w:r w:rsidR="0018410B" w:rsidRPr="006E620C">
              <w:rPr>
                <w:rFonts w:ascii="Times New Roman" w:hAnsi="Times New Roman"/>
                <w:sz w:val="20"/>
                <w:szCs w:val="20"/>
              </w:rPr>
              <w:t xml:space="preserve"> </w:t>
            </w:r>
            <w:r w:rsidRPr="006E620C">
              <w:rPr>
                <w:rFonts w:ascii="Times New Roman" w:hAnsi="Times New Roman"/>
                <w:sz w:val="20"/>
                <w:szCs w:val="20"/>
              </w:rPr>
              <w:t xml:space="preserve">e do Regulamento, inclusive por meio eletrônico, nos seguintes </w:t>
            </w:r>
            <w:r w:rsidRPr="006E620C">
              <w:rPr>
                <w:rFonts w:ascii="Times New Roman" w:hAnsi="Times New Roman"/>
                <w:i/>
                <w:sz w:val="20"/>
                <w:szCs w:val="20"/>
              </w:rPr>
              <w:t>websites</w:t>
            </w:r>
            <w:r w:rsidRPr="006E620C">
              <w:rPr>
                <w:rFonts w:ascii="Times New Roman" w:hAnsi="Times New Roman"/>
                <w:sz w:val="20"/>
                <w:szCs w:val="20"/>
              </w:rPr>
              <w:t xml:space="preserve"> do Administrador, do Coordenador Líder, da CVM, e da B3:</w:t>
            </w:r>
          </w:p>
          <w:p w14:paraId="1F5D5C73" w14:textId="77777777" w:rsidR="008316E9" w:rsidRPr="006E620C" w:rsidRDefault="008316E9" w:rsidP="001039BF">
            <w:pPr>
              <w:spacing w:after="0" w:line="300" w:lineRule="exact"/>
              <w:jc w:val="both"/>
              <w:rPr>
                <w:rFonts w:ascii="Times New Roman" w:hAnsi="Times New Roman"/>
                <w:b/>
                <w:sz w:val="20"/>
                <w:szCs w:val="20"/>
              </w:rPr>
            </w:pPr>
          </w:p>
          <w:p w14:paraId="516E982B" w14:textId="77777777" w:rsidR="00B111F3" w:rsidRPr="006E620C" w:rsidRDefault="00B111F3" w:rsidP="001039BF">
            <w:pPr>
              <w:numPr>
                <w:ilvl w:val="0"/>
                <w:numId w:val="20"/>
              </w:numPr>
              <w:tabs>
                <w:tab w:val="left" w:pos="851"/>
              </w:tabs>
              <w:spacing w:after="0" w:line="300" w:lineRule="exact"/>
              <w:ind w:left="0" w:firstLine="0"/>
              <w:jc w:val="both"/>
              <w:rPr>
                <w:rFonts w:ascii="Times New Roman" w:hAnsi="Times New Roman"/>
                <w:b/>
                <w:sz w:val="20"/>
                <w:szCs w:val="20"/>
                <w:u w:val="single"/>
              </w:rPr>
            </w:pPr>
            <w:r w:rsidRPr="006E620C">
              <w:rPr>
                <w:rFonts w:ascii="Times New Roman" w:hAnsi="Times New Roman"/>
                <w:b/>
                <w:sz w:val="20"/>
                <w:szCs w:val="20"/>
                <w:u w:val="single"/>
              </w:rPr>
              <w:t>Administrador</w:t>
            </w:r>
            <w:r w:rsidRPr="006E620C">
              <w:rPr>
                <w:rFonts w:ascii="Times New Roman" w:hAnsi="Times New Roman"/>
                <w:b/>
                <w:sz w:val="20"/>
                <w:szCs w:val="20"/>
              </w:rPr>
              <w:t>:</w:t>
            </w:r>
          </w:p>
          <w:p w14:paraId="1AD086FC" w14:textId="77777777" w:rsidR="00B111F3" w:rsidRPr="006E620C" w:rsidRDefault="00B111F3" w:rsidP="001039BF">
            <w:pPr>
              <w:spacing w:after="0" w:line="300" w:lineRule="exact"/>
              <w:ind w:left="851"/>
              <w:jc w:val="both"/>
              <w:rPr>
                <w:rFonts w:ascii="Times New Roman" w:hAnsi="Times New Roman"/>
                <w:sz w:val="20"/>
                <w:szCs w:val="20"/>
              </w:rPr>
            </w:pPr>
            <w:r w:rsidRPr="006E620C">
              <w:rPr>
                <w:rFonts w:ascii="Times New Roman" w:hAnsi="Times New Roman"/>
                <w:b/>
                <w:sz w:val="20"/>
                <w:szCs w:val="20"/>
              </w:rPr>
              <w:t>BTG PACTUAL SERVIÇOS FINANCEIROS S.A. DTVM</w:t>
            </w:r>
          </w:p>
          <w:p w14:paraId="4CD73176" w14:textId="77777777" w:rsidR="00B111F3" w:rsidRPr="006E620C" w:rsidRDefault="00B111F3"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 xml:space="preserve">Praia de Botafogo, nº 501, 5º andar, parte, Torre Corcovado, Botafogo </w:t>
            </w:r>
          </w:p>
          <w:p w14:paraId="76915361" w14:textId="77777777" w:rsidR="00B111F3" w:rsidRPr="006E620C" w:rsidRDefault="00B111F3"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CEP 22250-040, Rio de Janeiro – RJ</w:t>
            </w:r>
          </w:p>
          <w:p w14:paraId="4038B66F" w14:textId="77777777" w:rsidR="00B111F3" w:rsidRPr="006E620C" w:rsidRDefault="00B111F3"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At.: Sr. Rodrigo Natividade Cruz Ferrari</w:t>
            </w:r>
          </w:p>
          <w:p w14:paraId="5ABBA673" w14:textId="77777777" w:rsidR="00B111F3" w:rsidRPr="006E620C" w:rsidRDefault="00B111F3"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Tel.: (11) 3383-2715</w:t>
            </w:r>
          </w:p>
          <w:p w14:paraId="6BED79B8" w14:textId="77777777" w:rsidR="00B111F3" w:rsidRPr="006E620C" w:rsidRDefault="00B111F3"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Fax: (11) 3383-3100</w:t>
            </w:r>
          </w:p>
          <w:p w14:paraId="10636FEC" w14:textId="77777777" w:rsidR="00B111F3" w:rsidRPr="006E620C" w:rsidRDefault="00B111F3"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 xml:space="preserve">E-mail: </w:t>
            </w:r>
            <w:hyperlink r:id="rId13" w:history="1">
              <w:r w:rsidRPr="006E620C">
                <w:rPr>
                  <w:rStyle w:val="Hyperlink"/>
                  <w:rFonts w:ascii="Times New Roman" w:hAnsi="Times New Roman"/>
                  <w:sz w:val="20"/>
                  <w:szCs w:val="20"/>
                </w:rPr>
                <w:t>sh-contato-fundoimobiliario@btgpactual.com</w:t>
              </w:r>
            </w:hyperlink>
            <w:r w:rsidRPr="006E620C" w:rsidDel="00DF63A9">
              <w:rPr>
                <w:rFonts w:ascii="Times New Roman" w:hAnsi="Times New Roman"/>
                <w:sz w:val="20"/>
                <w:szCs w:val="20"/>
              </w:rPr>
              <w:t xml:space="preserve"> </w:t>
            </w:r>
          </w:p>
          <w:p w14:paraId="0A08C9A8" w14:textId="54844559" w:rsidR="00166578" w:rsidRPr="006E620C" w:rsidRDefault="00166578" w:rsidP="001039BF">
            <w:pPr>
              <w:spacing w:after="0" w:line="300" w:lineRule="exact"/>
              <w:ind w:left="851"/>
              <w:jc w:val="both"/>
              <w:rPr>
                <w:rFonts w:ascii="Times New Roman" w:hAnsi="Times New Roman"/>
                <w:sz w:val="20"/>
                <w:szCs w:val="20"/>
              </w:rPr>
            </w:pPr>
            <w:r w:rsidRPr="006E620C">
              <w:rPr>
                <w:rFonts w:ascii="Times New Roman" w:hAnsi="Times New Roman"/>
                <w:i/>
                <w:sz w:val="20"/>
                <w:szCs w:val="20"/>
              </w:rPr>
              <w:t>Website</w:t>
            </w:r>
            <w:r w:rsidRPr="006E620C">
              <w:rPr>
                <w:rFonts w:ascii="Times New Roman" w:hAnsi="Times New Roman"/>
                <w:sz w:val="20"/>
                <w:szCs w:val="20"/>
              </w:rPr>
              <w:t xml:space="preserve">: </w:t>
            </w:r>
            <w:r w:rsidRPr="006E620C">
              <w:rPr>
                <w:rFonts w:ascii="Times New Roman" w:hAnsi="Times New Roman"/>
                <w:bCs/>
                <w:color w:val="000000"/>
                <w:sz w:val="20"/>
                <w:szCs w:val="20"/>
                <w:lang w:eastAsia="pt-BR"/>
              </w:rPr>
              <w:t>(</w:t>
            </w:r>
            <w:r w:rsidRPr="006E620C">
              <w:rPr>
                <w:rFonts w:ascii="Times New Roman" w:hAnsi="Times New Roman"/>
                <w:color w:val="000000"/>
                <w:sz w:val="20"/>
                <w:szCs w:val="20"/>
                <w:lang w:eastAsia="pt-BR"/>
              </w:rPr>
              <w:t xml:space="preserve">neste </w:t>
            </w:r>
            <w:r w:rsidRPr="006E620C">
              <w:rPr>
                <w:rFonts w:ascii="Times New Roman" w:hAnsi="Times New Roman"/>
                <w:i/>
                <w:iCs/>
                <w:color w:val="000000"/>
                <w:sz w:val="20"/>
                <w:szCs w:val="20"/>
                <w:lang w:eastAsia="pt-BR"/>
              </w:rPr>
              <w:t xml:space="preserve">website </w:t>
            </w:r>
            <w:r w:rsidRPr="006E620C">
              <w:rPr>
                <w:rFonts w:ascii="Times New Roman" w:hAnsi="Times New Roman"/>
                <w:color w:val="000000"/>
                <w:sz w:val="20"/>
                <w:szCs w:val="20"/>
                <w:lang w:eastAsia="pt-BR"/>
              </w:rPr>
              <w:t xml:space="preserve">clicar em </w:t>
            </w:r>
            <w:hyperlink r:id="rId14" w:history="1">
              <w:r w:rsidRPr="006E620C">
                <w:rPr>
                  <w:rStyle w:val="Hyperlink"/>
                  <w:rFonts w:ascii="Times New Roman" w:hAnsi="Times New Roman"/>
                  <w:bCs/>
                  <w:sz w:val="20"/>
                  <w:szCs w:val="20"/>
                  <w:lang w:eastAsia="pt-BR"/>
                </w:rPr>
                <w:t>https://www.btgpactual.com/home/asset-management/fundos-btg-pactual</w:t>
              </w:r>
            </w:hyperlink>
            <w:r w:rsidRPr="006E620C">
              <w:rPr>
                <w:rFonts w:ascii="Times New Roman" w:hAnsi="Times New Roman"/>
                <w:bCs/>
                <w:color w:val="000000"/>
                <w:sz w:val="20"/>
                <w:szCs w:val="20"/>
                <w:lang w:eastAsia="pt-BR"/>
              </w:rPr>
              <w:t>,</w:t>
            </w:r>
            <w:r w:rsidRPr="006E620C">
              <w:rPr>
                <w:rFonts w:ascii="Times New Roman" w:hAnsi="Times New Roman"/>
                <w:b/>
                <w:bCs/>
                <w:color w:val="000000"/>
                <w:sz w:val="20"/>
                <w:szCs w:val="20"/>
                <w:lang w:eastAsia="pt-BR"/>
              </w:rPr>
              <w:t xml:space="preserve"> </w:t>
            </w:r>
            <w:r w:rsidRPr="006E620C">
              <w:rPr>
                <w:rFonts w:ascii="Times New Roman" w:hAnsi="Times New Roman"/>
                <w:color w:val="000000"/>
                <w:sz w:val="20"/>
                <w:szCs w:val="20"/>
                <w:lang w:eastAsia="pt-BR"/>
              </w:rPr>
              <w:t xml:space="preserve">em seguida, buscar por “Distribuição Pública Primária de Cotas da </w:t>
            </w:r>
            <w:r w:rsidR="00BD59B3" w:rsidRPr="006E620C">
              <w:rPr>
                <w:rFonts w:ascii="Times New Roman" w:hAnsi="Times New Roman"/>
                <w:color w:val="000000"/>
                <w:sz w:val="20"/>
                <w:szCs w:val="20"/>
                <w:lang w:eastAsia="pt-BR"/>
              </w:rPr>
              <w:t xml:space="preserve">2ª </w:t>
            </w:r>
            <w:r w:rsidRPr="006E620C">
              <w:rPr>
                <w:rFonts w:ascii="Times New Roman" w:hAnsi="Times New Roman"/>
                <w:color w:val="000000"/>
                <w:sz w:val="20"/>
                <w:szCs w:val="20"/>
                <w:lang w:eastAsia="pt-BR"/>
              </w:rPr>
              <w:t>Emissão do Fundo de Investimento Imobiliário – FII RBR Rendimento High Grade”, e, então, clicar em “</w:t>
            </w:r>
            <w:r w:rsidR="00222A5A" w:rsidRPr="006E620C">
              <w:rPr>
                <w:rFonts w:ascii="Times New Roman" w:hAnsi="Times New Roman"/>
                <w:color w:val="000000"/>
                <w:sz w:val="20"/>
                <w:szCs w:val="20"/>
                <w:lang w:eastAsia="pt-BR"/>
              </w:rPr>
              <w:t>Prospecto</w:t>
            </w:r>
            <w:r w:rsidRPr="006E620C">
              <w:rPr>
                <w:rFonts w:ascii="Times New Roman" w:hAnsi="Times New Roman"/>
                <w:color w:val="000000"/>
                <w:sz w:val="20"/>
                <w:szCs w:val="20"/>
                <w:lang w:eastAsia="pt-BR"/>
              </w:rPr>
              <w:t>”)</w:t>
            </w:r>
          </w:p>
          <w:p w14:paraId="418FF66F" w14:textId="77777777" w:rsidR="00BD59B3" w:rsidRPr="006E620C" w:rsidRDefault="00BD59B3" w:rsidP="001039BF">
            <w:pPr>
              <w:spacing w:after="0" w:line="300" w:lineRule="exact"/>
              <w:ind w:left="851"/>
              <w:jc w:val="both"/>
              <w:rPr>
                <w:rFonts w:ascii="Times New Roman" w:hAnsi="Times New Roman"/>
                <w:sz w:val="20"/>
                <w:szCs w:val="20"/>
              </w:rPr>
            </w:pPr>
          </w:p>
          <w:p w14:paraId="5ECB7E70" w14:textId="77777777" w:rsidR="00D25B67" w:rsidRPr="006E620C" w:rsidRDefault="00D25B67" w:rsidP="001039BF">
            <w:pPr>
              <w:numPr>
                <w:ilvl w:val="0"/>
                <w:numId w:val="20"/>
              </w:numPr>
              <w:tabs>
                <w:tab w:val="left" w:pos="851"/>
              </w:tabs>
              <w:spacing w:after="0" w:line="300" w:lineRule="exact"/>
              <w:ind w:left="0" w:firstLine="0"/>
              <w:jc w:val="both"/>
              <w:rPr>
                <w:rFonts w:ascii="Times New Roman" w:hAnsi="Times New Roman"/>
                <w:b/>
                <w:sz w:val="20"/>
                <w:szCs w:val="20"/>
                <w:u w:val="single"/>
              </w:rPr>
            </w:pPr>
            <w:r w:rsidRPr="006E620C">
              <w:rPr>
                <w:rFonts w:ascii="Times New Roman" w:hAnsi="Times New Roman"/>
                <w:b/>
                <w:sz w:val="20"/>
                <w:szCs w:val="20"/>
                <w:u w:val="single"/>
              </w:rPr>
              <w:t>Coordenador Líder</w:t>
            </w:r>
            <w:r w:rsidRPr="006E620C">
              <w:rPr>
                <w:rFonts w:ascii="Times New Roman" w:hAnsi="Times New Roman"/>
                <w:b/>
                <w:sz w:val="20"/>
                <w:szCs w:val="20"/>
              </w:rPr>
              <w:t>:</w:t>
            </w:r>
          </w:p>
          <w:p w14:paraId="3FBE6694" w14:textId="714DA3F1" w:rsidR="00D25B67" w:rsidRPr="006E620C" w:rsidRDefault="00D25B67" w:rsidP="001039BF">
            <w:pPr>
              <w:spacing w:after="0" w:line="300" w:lineRule="exact"/>
              <w:ind w:left="851"/>
              <w:jc w:val="both"/>
              <w:rPr>
                <w:rFonts w:ascii="Times New Roman" w:hAnsi="Times New Roman"/>
                <w:b/>
                <w:sz w:val="20"/>
                <w:szCs w:val="20"/>
              </w:rPr>
            </w:pPr>
            <w:r w:rsidRPr="006E620C">
              <w:rPr>
                <w:rFonts w:ascii="Times New Roman" w:hAnsi="Times New Roman"/>
                <w:b/>
                <w:sz w:val="20"/>
                <w:szCs w:val="20"/>
              </w:rPr>
              <w:t>XP INVESTIMENTOS CORRETORA DE CÂMBIO</w:t>
            </w:r>
            <w:r w:rsidR="007A6183" w:rsidRPr="006E620C">
              <w:rPr>
                <w:rFonts w:ascii="Times New Roman" w:hAnsi="Times New Roman"/>
                <w:b/>
                <w:sz w:val="20"/>
                <w:szCs w:val="20"/>
              </w:rPr>
              <w:t>, TÍTULOS E VALORES MOBILIÁRIOS S.A.</w:t>
            </w:r>
          </w:p>
          <w:p w14:paraId="06721815" w14:textId="77777777" w:rsidR="007151EB" w:rsidRPr="006E620C" w:rsidRDefault="007151EB"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 xml:space="preserve">Av. Brigadeiro Faria Lima nº 3600, 10º andar, </w:t>
            </w:r>
          </w:p>
          <w:p w14:paraId="621288B6" w14:textId="77777777" w:rsidR="007151EB" w:rsidRPr="006E620C" w:rsidRDefault="007151EB"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CEP 04538-132, São Paulo – SP</w:t>
            </w:r>
          </w:p>
          <w:p w14:paraId="7C1398F6" w14:textId="77777777" w:rsidR="007151EB" w:rsidRPr="006E620C" w:rsidRDefault="007151EB"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At.: Daniel Lemos</w:t>
            </w:r>
          </w:p>
          <w:p w14:paraId="16E01652" w14:textId="77777777" w:rsidR="007151EB" w:rsidRPr="006E620C" w:rsidRDefault="007151EB"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Tel.: (11) 3526-1300</w:t>
            </w:r>
          </w:p>
          <w:p w14:paraId="2DC5127E" w14:textId="78ECDFE2" w:rsidR="007151EB" w:rsidRPr="006E620C" w:rsidRDefault="007151EB"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 xml:space="preserve">E-mail: </w:t>
            </w:r>
            <w:hyperlink r:id="rId15" w:history="1">
              <w:r w:rsidR="00C8500D" w:rsidRPr="006E620C">
                <w:rPr>
                  <w:rStyle w:val="Hyperlink"/>
                  <w:rFonts w:ascii="Times New Roman" w:hAnsi="Times New Roman"/>
                  <w:sz w:val="20"/>
                  <w:szCs w:val="20"/>
                </w:rPr>
                <w:t>dcm@xpi.com.br</w:t>
              </w:r>
            </w:hyperlink>
            <w:r w:rsidR="00F00203" w:rsidRPr="006E620C">
              <w:rPr>
                <w:rFonts w:ascii="Times New Roman" w:hAnsi="Times New Roman"/>
                <w:sz w:val="20"/>
                <w:szCs w:val="20"/>
              </w:rPr>
              <w:t xml:space="preserve"> </w:t>
            </w:r>
            <w:r w:rsidRPr="006E620C">
              <w:rPr>
                <w:rFonts w:ascii="Times New Roman" w:hAnsi="Times New Roman"/>
                <w:sz w:val="20"/>
                <w:szCs w:val="20"/>
              </w:rPr>
              <w:t xml:space="preserve">/ </w:t>
            </w:r>
            <w:hyperlink r:id="rId16" w:history="1">
              <w:r w:rsidR="00F00203" w:rsidRPr="006E620C">
                <w:rPr>
                  <w:rStyle w:val="Hyperlink"/>
                  <w:rFonts w:ascii="Times New Roman" w:hAnsi="Times New Roman"/>
                  <w:sz w:val="20"/>
                  <w:szCs w:val="20"/>
                </w:rPr>
                <w:t>juridicomc@xpi.com.br</w:t>
              </w:r>
            </w:hyperlink>
            <w:r w:rsidR="00F00203" w:rsidRPr="006E620C">
              <w:rPr>
                <w:rFonts w:ascii="Times New Roman" w:hAnsi="Times New Roman"/>
                <w:sz w:val="20"/>
                <w:szCs w:val="20"/>
              </w:rPr>
              <w:t xml:space="preserve"> </w:t>
            </w:r>
          </w:p>
          <w:p w14:paraId="71CD2C0E" w14:textId="6F43881F" w:rsidR="00166578" w:rsidRPr="006E620C" w:rsidRDefault="00166578" w:rsidP="001039BF">
            <w:pPr>
              <w:pStyle w:val="MAG-CORPODETEXTO"/>
              <w:spacing w:after="0"/>
              <w:ind w:left="851"/>
              <w:rPr>
                <w:rFonts w:ascii="Times New Roman" w:hAnsi="Times New Roman" w:cs="Times New Roman"/>
              </w:rPr>
            </w:pPr>
            <w:r w:rsidRPr="006E620C">
              <w:rPr>
                <w:rFonts w:ascii="Times New Roman" w:hAnsi="Times New Roman" w:cs="Times New Roman"/>
                <w:i/>
              </w:rPr>
              <w:t>Website:</w:t>
            </w:r>
            <w:r w:rsidRPr="006E620C">
              <w:rPr>
                <w:rFonts w:ascii="Times New Roman" w:hAnsi="Times New Roman" w:cs="Times New Roman"/>
              </w:rPr>
              <w:t xml:space="preserve"> </w:t>
            </w:r>
            <w:hyperlink r:id="rId17" w:history="1">
              <w:r w:rsidRPr="006E620C">
                <w:rPr>
                  <w:rStyle w:val="Hyperlink"/>
                  <w:rFonts w:ascii="Times New Roman" w:hAnsi="Times New Roman" w:cs="Times New Roman"/>
                </w:rPr>
                <w:t>www.xpi.com.br</w:t>
              </w:r>
            </w:hyperlink>
            <w:r w:rsidRPr="006E620C">
              <w:rPr>
                <w:rFonts w:ascii="Times New Roman" w:hAnsi="Times New Roman" w:cs="Times New Roman"/>
                <w:color w:val="000000"/>
              </w:rPr>
              <w:t xml:space="preserve"> (neste </w:t>
            </w:r>
            <w:r w:rsidRPr="006E620C">
              <w:rPr>
                <w:rFonts w:ascii="Times New Roman" w:hAnsi="Times New Roman" w:cs="Times New Roman"/>
                <w:i/>
                <w:color w:val="000000"/>
              </w:rPr>
              <w:t>website</w:t>
            </w:r>
            <w:r w:rsidRPr="006E620C">
              <w:rPr>
                <w:rFonts w:ascii="Times New Roman" w:hAnsi="Times New Roman" w:cs="Times New Roman"/>
                <w:color w:val="000000"/>
              </w:rPr>
              <w:t xml:space="preserve"> clicar em “Investimentos”, depois clicar em “Oferta Pública”, em seguida clicar em “Fundo de Investimento Imobiliário – FII RBR Rendimento High Grade” e, então, clicar em “Prospecto</w:t>
            </w:r>
            <w:r w:rsidR="000157B5">
              <w:rPr>
                <w:rFonts w:ascii="Times New Roman" w:hAnsi="Times New Roman" w:cs="Times New Roman"/>
                <w:color w:val="000000"/>
              </w:rPr>
              <w:t xml:space="preserve"> Definitivo</w:t>
            </w:r>
            <w:r w:rsidRPr="006E620C">
              <w:rPr>
                <w:rFonts w:ascii="Times New Roman" w:hAnsi="Times New Roman" w:cs="Times New Roman"/>
                <w:color w:val="000000"/>
              </w:rPr>
              <w:t>”).</w:t>
            </w:r>
          </w:p>
          <w:p w14:paraId="53A66D89" w14:textId="276C859B" w:rsidR="002A0FBA" w:rsidRDefault="002A0FBA" w:rsidP="001039BF">
            <w:pPr>
              <w:spacing w:after="0" w:line="300" w:lineRule="exact"/>
              <w:jc w:val="both"/>
              <w:rPr>
                <w:rFonts w:ascii="Times New Roman" w:hAnsi="Times New Roman"/>
                <w:sz w:val="20"/>
                <w:szCs w:val="20"/>
              </w:rPr>
            </w:pPr>
          </w:p>
          <w:p w14:paraId="094E5CAF" w14:textId="1E466318" w:rsidR="00D15BD6" w:rsidRDefault="00D15BD6" w:rsidP="001039BF">
            <w:pPr>
              <w:spacing w:after="0" w:line="300" w:lineRule="exact"/>
              <w:jc w:val="both"/>
              <w:rPr>
                <w:rFonts w:ascii="Times New Roman" w:hAnsi="Times New Roman"/>
                <w:sz w:val="20"/>
                <w:szCs w:val="20"/>
              </w:rPr>
            </w:pPr>
          </w:p>
          <w:p w14:paraId="0D544811" w14:textId="77777777" w:rsidR="00D15BD6" w:rsidRPr="006E620C" w:rsidRDefault="00D15BD6" w:rsidP="001039BF">
            <w:pPr>
              <w:spacing w:after="0" w:line="300" w:lineRule="exact"/>
              <w:jc w:val="both"/>
              <w:rPr>
                <w:rFonts w:ascii="Times New Roman" w:hAnsi="Times New Roman"/>
                <w:sz w:val="20"/>
                <w:szCs w:val="20"/>
              </w:rPr>
            </w:pPr>
          </w:p>
          <w:p w14:paraId="66C862DC" w14:textId="77777777" w:rsidR="00D25B67" w:rsidRPr="006E620C" w:rsidRDefault="00D25B67" w:rsidP="001039BF">
            <w:pPr>
              <w:numPr>
                <w:ilvl w:val="0"/>
                <w:numId w:val="20"/>
              </w:numPr>
              <w:tabs>
                <w:tab w:val="left" w:pos="851"/>
              </w:tabs>
              <w:spacing w:after="0" w:line="300" w:lineRule="exact"/>
              <w:ind w:left="0" w:firstLine="0"/>
              <w:jc w:val="both"/>
              <w:rPr>
                <w:rFonts w:ascii="Times New Roman" w:hAnsi="Times New Roman"/>
                <w:b/>
                <w:sz w:val="20"/>
                <w:szCs w:val="20"/>
                <w:u w:val="single"/>
              </w:rPr>
            </w:pPr>
            <w:r w:rsidRPr="006E620C">
              <w:rPr>
                <w:rFonts w:ascii="Times New Roman" w:hAnsi="Times New Roman"/>
                <w:b/>
                <w:sz w:val="20"/>
                <w:szCs w:val="20"/>
                <w:u w:val="single"/>
              </w:rPr>
              <w:lastRenderedPageBreak/>
              <w:t>CVM:</w:t>
            </w:r>
          </w:p>
          <w:p w14:paraId="30857979" w14:textId="77777777" w:rsidR="00D25B67"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Rua Sete de Setembro, nº 111, 5º andar</w:t>
            </w:r>
          </w:p>
          <w:p w14:paraId="0B91F1D9" w14:textId="77777777" w:rsidR="00D25B67"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Rio de Janeiro - RJ</w:t>
            </w:r>
          </w:p>
          <w:p w14:paraId="78F7D1F8" w14:textId="77777777" w:rsidR="00D25B67"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ou</w:t>
            </w:r>
          </w:p>
          <w:p w14:paraId="563F0384" w14:textId="77777777" w:rsidR="00D25B67"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 xml:space="preserve">Rua Cincinato Braga, nº 340, 2º, 3º e 4º andares </w:t>
            </w:r>
          </w:p>
          <w:p w14:paraId="4A76B27F" w14:textId="77777777" w:rsidR="00D25B67"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Edifício Delta Plaza</w:t>
            </w:r>
          </w:p>
          <w:p w14:paraId="46AAA048" w14:textId="77777777" w:rsidR="001E616A"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São Paulo – SP</w:t>
            </w:r>
          </w:p>
          <w:p w14:paraId="3E588733" w14:textId="71805620" w:rsidR="00166578" w:rsidRPr="006E620C" w:rsidRDefault="00166578"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 xml:space="preserve">Website: </w:t>
            </w:r>
            <w:hyperlink r:id="rId18" w:history="1">
              <w:r w:rsidRPr="006E620C">
                <w:rPr>
                  <w:rStyle w:val="Hyperlink"/>
                  <w:rFonts w:ascii="Times New Roman" w:hAnsi="Times New Roman"/>
                  <w:sz w:val="20"/>
                  <w:szCs w:val="20"/>
                </w:rPr>
                <w:t>www.cvm.gov.br</w:t>
              </w:r>
            </w:hyperlink>
            <w:r w:rsidRPr="006E620C">
              <w:rPr>
                <w:rFonts w:ascii="Times New Roman" w:hAnsi="Times New Roman"/>
                <w:sz w:val="20"/>
                <w:szCs w:val="20"/>
              </w:rPr>
              <w:t xml:space="preserve"> (neste </w:t>
            </w:r>
            <w:r w:rsidRPr="006E620C">
              <w:rPr>
                <w:rFonts w:ascii="Times New Roman" w:hAnsi="Times New Roman"/>
                <w:i/>
                <w:sz w:val="20"/>
                <w:szCs w:val="20"/>
              </w:rPr>
              <w:t>website</w:t>
            </w:r>
            <w:r w:rsidRPr="006E620C">
              <w:rPr>
                <w:rFonts w:ascii="Times New Roman" w:hAnsi="Times New Roman"/>
                <w:sz w:val="20"/>
                <w:szCs w:val="20"/>
              </w:rPr>
              <w:t>, na parte esquerda da tela, clicar em “Informações de Regulados”; clicar em “Fundos de Investimento”; clicar em “Consulta a Informações de Fundos”; clicar em “Fundos de Investimento Registrados”; digitar o nome do Fundo no primeiro campo disponível “Fundo de Investimento Imobiliário – FII RBR Rendimento High Grade”; clicar no link do nome do Fundo</w:t>
            </w:r>
            <w:r w:rsidR="00BE6D0E" w:rsidRPr="00BE6D0E">
              <w:rPr>
                <w:rFonts w:ascii="Times New Roman" w:hAnsi="Times New Roman"/>
                <w:sz w:val="20"/>
                <w:szCs w:val="20"/>
              </w:rPr>
              <w:t>; acessar o sistema Fundos.Net, selecionar, no campo “Categoria”, na linha do “Prospecto”, a opção de download do documento no campo “Ações”)</w:t>
            </w:r>
            <w:r w:rsidR="00C64406">
              <w:rPr>
                <w:rFonts w:ascii="Times New Roman" w:hAnsi="Times New Roman"/>
                <w:sz w:val="20"/>
                <w:szCs w:val="20"/>
              </w:rPr>
              <w:t>; e</w:t>
            </w:r>
          </w:p>
          <w:p w14:paraId="600F3D84" w14:textId="77777777" w:rsidR="00D25B67" w:rsidRPr="006E620C" w:rsidRDefault="00D25B67" w:rsidP="001039BF">
            <w:pPr>
              <w:spacing w:after="0" w:line="300" w:lineRule="exact"/>
              <w:ind w:left="851"/>
              <w:jc w:val="both"/>
              <w:rPr>
                <w:rFonts w:ascii="Times New Roman" w:hAnsi="Times New Roman"/>
                <w:sz w:val="20"/>
                <w:szCs w:val="20"/>
              </w:rPr>
            </w:pPr>
          </w:p>
          <w:p w14:paraId="43B7DD13" w14:textId="77777777" w:rsidR="00D25B67" w:rsidRPr="006E620C" w:rsidRDefault="00D25B67" w:rsidP="001039BF">
            <w:pPr>
              <w:numPr>
                <w:ilvl w:val="0"/>
                <w:numId w:val="20"/>
              </w:numPr>
              <w:tabs>
                <w:tab w:val="left" w:pos="851"/>
              </w:tabs>
              <w:spacing w:after="0" w:line="300" w:lineRule="exact"/>
              <w:ind w:left="0" w:firstLine="0"/>
              <w:jc w:val="both"/>
              <w:rPr>
                <w:rFonts w:ascii="Times New Roman" w:hAnsi="Times New Roman"/>
                <w:b/>
                <w:sz w:val="20"/>
                <w:szCs w:val="20"/>
                <w:u w:val="single"/>
              </w:rPr>
            </w:pPr>
            <w:r w:rsidRPr="006E620C">
              <w:rPr>
                <w:rFonts w:ascii="Times New Roman" w:hAnsi="Times New Roman"/>
                <w:b/>
                <w:sz w:val="20"/>
                <w:szCs w:val="20"/>
                <w:u w:val="single"/>
              </w:rPr>
              <w:t>B3:</w:t>
            </w:r>
          </w:p>
          <w:p w14:paraId="7FA8FFDC" w14:textId="77777777" w:rsidR="00D25B67"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Praça Antonio Prado, nº 48</w:t>
            </w:r>
          </w:p>
          <w:p w14:paraId="116C9296" w14:textId="77777777" w:rsidR="00D25B67"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Rua XV de Novembro, nº 275</w:t>
            </w:r>
          </w:p>
          <w:p w14:paraId="0D403B1E" w14:textId="77777777" w:rsidR="00D25B67"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São Paulo, SP</w:t>
            </w:r>
          </w:p>
          <w:p w14:paraId="28CADBC4" w14:textId="6A921608" w:rsidR="00222A5A" w:rsidRPr="00F167E1" w:rsidRDefault="00222A5A" w:rsidP="001039BF">
            <w:pPr>
              <w:spacing w:after="0" w:line="300" w:lineRule="exact"/>
              <w:ind w:left="851"/>
              <w:jc w:val="both"/>
              <w:rPr>
                <w:rFonts w:ascii="Times New Roman" w:hAnsi="Times New Roman"/>
                <w:sz w:val="20"/>
                <w:szCs w:val="20"/>
              </w:rPr>
            </w:pPr>
            <w:r w:rsidRPr="00F167E1">
              <w:rPr>
                <w:rFonts w:ascii="Times New Roman" w:hAnsi="Times New Roman"/>
                <w:i/>
                <w:sz w:val="20"/>
                <w:szCs w:val="20"/>
              </w:rPr>
              <w:t>Website</w:t>
            </w:r>
            <w:r w:rsidRPr="00F167E1">
              <w:rPr>
                <w:rFonts w:ascii="Times New Roman" w:hAnsi="Times New Roman"/>
                <w:sz w:val="20"/>
                <w:szCs w:val="20"/>
              </w:rPr>
              <w:t xml:space="preserve">: </w:t>
            </w:r>
            <w:hyperlink r:id="rId19" w:history="1">
              <w:r w:rsidR="00E77919" w:rsidRPr="00F167E1">
                <w:rPr>
                  <w:rStyle w:val="Hyperlink"/>
                  <w:rFonts w:ascii="Times New Roman" w:hAnsi="Times New Roman"/>
                  <w:sz w:val="20"/>
                  <w:szCs w:val="20"/>
                </w:rPr>
                <w:t>www.b3.com.br</w:t>
              </w:r>
            </w:hyperlink>
            <w:r w:rsidRPr="00F167E1">
              <w:rPr>
                <w:rFonts w:ascii="Times New Roman" w:hAnsi="Times New Roman"/>
                <w:sz w:val="20"/>
                <w:szCs w:val="20"/>
              </w:rPr>
              <w:t xml:space="preserve"> </w:t>
            </w:r>
          </w:p>
          <w:p w14:paraId="6E55C5DE" w14:textId="09ABF3D1" w:rsidR="00C64406" w:rsidRDefault="00222A5A" w:rsidP="001039BF">
            <w:pPr>
              <w:spacing w:after="0" w:line="300" w:lineRule="exact"/>
              <w:ind w:left="851"/>
              <w:jc w:val="both"/>
              <w:rPr>
                <w:rFonts w:ascii="Times New Roman" w:hAnsi="Times New Roman"/>
                <w:sz w:val="20"/>
                <w:szCs w:val="20"/>
              </w:rPr>
            </w:pPr>
            <w:r w:rsidRPr="006E620C">
              <w:rPr>
                <w:rFonts w:ascii="Times New Roman" w:hAnsi="Times New Roman"/>
                <w:sz w:val="20"/>
                <w:szCs w:val="20"/>
              </w:rPr>
              <w:t xml:space="preserve">Para acessar os documentos da oferta: </w:t>
            </w:r>
            <w:r w:rsidR="00BE6D0E" w:rsidRPr="00A00ED3">
              <w:rPr>
                <w:rFonts w:ascii="Times New Roman" w:hAnsi="Times New Roman"/>
                <w:sz w:val="20"/>
                <w:szCs w:val="20"/>
              </w:rPr>
              <w:t>http://www.b3.com.br/pt_br/produtos-e-servicos/solucoes-para-emissores/ofertas-publicas/ofertas-em-andamento/( ou acessar &gt; Produtos e Serviços &gt; Confira a relação completa dos produtos e serviços e clicar em Saiba Mais &gt; em Soluções para Emissores &gt; Ofertas Públicas, clique em saiba mais &gt; Ofertas em andamento &gt; Fundos) clique em Fundo de Investimento Imobiliário – FII RBR Rendimento High Grade e, então, clicar em “Prospecto”)</w:t>
            </w:r>
            <w:r w:rsidR="00C64406">
              <w:rPr>
                <w:rFonts w:ascii="Times New Roman" w:hAnsi="Times New Roman"/>
                <w:sz w:val="20"/>
                <w:szCs w:val="20"/>
              </w:rPr>
              <w:t xml:space="preserve">. </w:t>
            </w:r>
          </w:p>
          <w:p w14:paraId="6C30C365" w14:textId="77777777" w:rsidR="00C64406" w:rsidRPr="006E620C" w:rsidRDefault="00C64406" w:rsidP="00A00ED3">
            <w:pPr>
              <w:spacing w:after="0" w:line="300" w:lineRule="exact"/>
              <w:ind w:left="851"/>
              <w:jc w:val="both"/>
              <w:rPr>
                <w:rFonts w:ascii="Times New Roman" w:hAnsi="Times New Roman"/>
                <w:sz w:val="20"/>
                <w:szCs w:val="20"/>
              </w:rPr>
            </w:pPr>
          </w:p>
          <w:p w14:paraId="07F842F6" w14:textId="63052C80" w:rsidR="00166578" w:rsidRPr="006E620C" w:rsidRDefault="00166578" w:rsidP="001039BF">
            <w:pPr>
              <w:spacing w:after="0" w:line="300" w:lineRule="exact"/>
              <w:jc w:val="both"/>
              <w:rPr>
                <w:rFonts w:ascii="Times New Roman" w:hAnsi="Times New Roman"/>
                <w:sz w:val="20"/>
                <w:szCs w:val="20"/>
              </w:rPr>
            </w:pPr>
            <w:r w:rsidRPr="006E620C">
              <w:rPr>
                <w:rFonts w:ascii="Times New Roman" w:hAnsi="Times New Roman"/>
                <w:sz w:val="20"/>
                <w:szCs w:val="20"/>
              </w:rPr>
              <w:t xml:space="preserve">O </w:t>
            </w:r>
            <w:r w:rsidR="00BD59B3" w:rsidRPr="006E620C">
              <w:rPr>
                <w:rFonts w:ascii="Times New Roman" w:hAnsi="Times New Roman"/>
                <w:sz w:val="20"/>
                <w:szCs w:val="20"/>
              </w:rPr>
              <w:t>Anúncio de Início</w:t>
            </w:r>
            <w:r w:rsidRPr="006E620C">
              <w:rPr>
                <w:rFonts w:ascii="Times New Roman" w:hAnsi="Times New Roman"/>
                <w:sz w:val="20"/>
                <w:szCs w:val="20"/>
              </w:rPr>
              <w:t xml:space="preserve"> foi divulgado no dia </w:t>
            </w:r>
            <w:r w:rsidR="00876A98">
              <w:rPr>
                <w:rFonts w:ascii="Times New Roman" w:hAnsi="Times New Roman"/>
                <w:sz w:val="20"/>
                <w:szCs w:val="20"/>
              </w:rPr>
              <w:t xml:space="preserve">16 de novembro </w:t>
            </w:r>
            <w:r w:rsidRPr="006E620C">
              <w:rPr>
                <w:rFonts w:ascii="Times New Roman" w:hAnsi="Times New Roman"/>
                <w:sz w:val="20"/>
                <w:szCs w:val="20"/>
              </w:rPr>
              <w:t xml:space="preserve">de 2018, e está disponível, </w:t>
            </w:r>
            <w:r w:rsidR="00BD59B3" w:rsidRPr="006E620C">
              <w:rPr>
                <w:rFonts w:ascii="Times New Roman" w:hAnsi="Times New Roman"/>
                <w:sz w:val="20"/>
                <w:szCs w:val="20"/>
              </w:rPr>
              <w:t xml:space="preserve">assim como o </w:t>
            </w:r>
            <w:r w:rsidRPr="006E620C">
              <w:rPr>
                <w:rFonts w:ascii="Times New Roman" w:hAnsi="Times New Roman"/>
                <w:sz w:val="20"/>
                <w:szCs w:val="20"/>
              </w:rPr>
              <w:t xml:space="preserve">Anúncio de Encerramento </w:t>
            </w:r>
            <w:r w:rsidR="00BD59B3" w:rsidRPr="006E620C">
              <w:rPr>
                <w:rFonts w:ascii="Times New Roman" w:hAnsi="Times New Roman"/>
                <w:sz w:val="20"/>
                <w:szCs w:val="20"/>
              </w:rPr>
              <w:t xml:space="preserve">estará disponível </w:t>
            </w:r>
            <w:r w:rsidRPr="006E620C">
              <w:rPr>
                <w:rFonts w:ascii="Times New Roman" w:hAnsi="Times New Roman"/>
                <w:sz w:val="20"/>
                <w:szCs w:val="20"/>
              </w:rPr>
              <w:t xml:space="preserve">nos seguintes </w:t>
            </w:r>
            <w:r w:rsidRPr="006E620C">
              <w:rPr>
                <w:rFonts w:ascii="Times New Roman" w:hAnsi="Times New Roman"/>
                <w:i/>
                <w:sz w:val="20"/>
                <w:szCs w:val="20"/>
              </w:rPr>
              <w:t>websites</w:t>
            </w:r>
            <w:r w:rsidRPr="006E620C">
              <w:rPr>
                <w:rFonts w:ascii="Times New Roman" w:hAnsi="Times New Roman"/>
                <w:sz w:val="20"/>
                <w:szCs w:val="20"/>
              </w:rPr>
              <w:t>:</w:t>
            </w:r>
          </w:p>
          <w:p w14:paraId="19ACFD8A" w14:textId="77777777" w:rsidR="00D25B67" w:rsidRPr="006E620C" w:rsidRDefault="00D25B67" w:rsidP="001039BF">
            <w:pPr>
              <w:spacing w:after="0" w:line="300" w:lineRule="exact"/>
              <w:jc w:val="both"/>
              <w:rPr>
                <w:rFonts w:ascii="Times New Roman" w:hAnsi="Times New Roman"/>
                <w:sz w:val="20"/>
                <w:szCs w:val="20"/>
              </w:rPr>
            </w:pPr>
          </w:p>
          <w:p w14:paraId="1C874990" w14:textId="77777777" w:rsidR="00D25B67" w:rsidRPr="006E620C" w:rsidRDefault="00D25B67" w:rsidP="001039BF">
            <w:pPr>
              <w:numPr>
                <w:ilvl w:val="0"/>
                <w:numId w:val="20"/>
              </w:numPr>
              <w:tabs>
                <w:tab w:val="left" w:pos="851"/>
              </w:tabs>
              <w:spacing w:after="0" w:line="300" w:lineRule="exact"/>
              <w:ind w:left="0" w:firstLine="0"/>
              <w:jc w:val="both"/>
              <w:rPr>
                <w:rFonts w:ascii="Times New Roman" w:hAnsi="Times New Roman"/>
                <w:b/>
                <w:sz w:val="20"/>
                <w:szCs w:val="20"/>
                <w:u w:val="single"/>
              </w:rPr>
            </w:pPr>
            <w:r w:rsidRPr="006E620C">
              <w:rPr>
                <w:rFonts w:ascii="Times New Roman" w:hAnsi="Times New Roman"/>
                <w:b/>
                <w:sz w:val="20"/>
                <w:szCs w:val="20"/>
                <w:u w:val="single"/>
              </w:rPr>
              <w:t>Administrador</w:t>
            </w:r>
            <w:r w:rsidRPr="006E620C">
              <w:rPr>
                <w:rFonts w:ascii="Times New Roman" w:hAnsi="Times New Roman"/>
                <w:b/>
                <w:sz w:val="20"/>
                <w:szCs w:val="20"/>
              </w:rPr>
              <w:t>:</w:t>
            </w:r>
          </w:p>
          <w:p w14:paraId="0D1DD628" w14:textId="77777777" w:rsidR="00D25B67" w:rsidRPr="006E620C" w:rsidRDefault="00D25B67" w:rsidP="001039BF">
            <w:pPr>
              <w:spacing w:after="0" w:line="300" w:lineRule="exact"/>
              <w:ind w:left="851"/>
              <w:jc w:val="both"/>
              <w:rPr>
                <w:rFonts w:ascii="Times New Roman" w:hAnsi="Times New Roman"/>
                <w:sz w:val="20"/>
                <w:szCs w:val="20"/>
              </w:rPr>
            </w:pPr>
            <w:r w:rsidRPr="006E620C">
              <w:rPr>
                <w:rFonts w:ascii="Times New Roman" w:hAnsi="Times New Roman"/>
                <w:b/>
                <w:sz w:val="20"/>
                <w:szCs w:val="20"/>
              </w:rPr>
              <w:t>BTG PACTUAL SERVIÇOS FINANCEIROS S.A. DTVM</w:t>
            </w:r>
          </w:p>
          <w:p w14:paraId="053E9F3D" w14:textId="71290980" w:rsidR="00D25B67" w:rsidRPr="006E620C" w:rsidRDefault="00D25B67" w:rsidP="001039BF">
            <w:pPr>
              <w:spacing w:after="0" w:line="300" w:lineRule="exact"/>
              <w:ind w:left="851"/>
              <w:jc w:val="both"/>
              <w:rPr>
                <w:rFonts w:ascii="Times New Roman" w:hAnsi="Times New Roman"/>
                <w:sz w:val="20"/>
                <w:szCs w:val="20"/>
              </w:rPr>
            </w:pPr>
            <w:r w:rsidRPr="006E620C" w:rsidDel="00DF63A9">
              <w:rPr>
                <w:rFonts w:ascii="Times New Roman" w:hAnsi="Times New Roman"/>
                <w:sz w:val="20"/>
                <w:szCs w:val="20"/>
              </w:rPr>
              <w:t xml:space="preserve"> </w:t>
            </w:r>
            <w:r w:rsidR="00166578" w:rsidRPr="006E620C">
              <w:rPr>
                <w:rFonts w:ascii="Times New Roman" w:hAnsi="Times New Roman"/>
                <w:i/>
                <w:sz w:val="20"/>
                <w:szCs w:val="20"/>
              </w:rPr>
              <w:t>Website</w:t>
            </w:r>
            <w:r w:rsidR="00166578" w:rsidRPr="006E620C">
              <w:rPr>
                <w:rFonts w:ascii="Times New Roman" w:hAnsi="Times New Roman"/>
                <w:sz w:val="20"/>
                <w:szCs w:val="20"/>
              </w:rPr>
              <w:t xml:space="preserve">: </w:t>
            </w:r>
            <w:hyperlink r:id="rId20" w:history="1">
              <w:r w:rsidR="00166578" w:rsidRPr="006E620C">
                <w:rPr>
                  <w:rStyle w:val="Hyperlink"/>
                  <w:rFonts w:ascii="Times New Roman" w:hAnsi="Times New Roman"/>
                  <w:sz w:val="20"/>
                  <w:szCs w:val="20"/>
                </w:rPr>
                <w:t>www.cvm.gov.br</w:t>
              </w:r>
            </w:hyperlink>
            <w:r w:rsidR="00166578" w:rsidRPr="006E620C">
              <w:rPr>
                <w:rFonts w:ascii="Times New Roman" w:hAnsi="Times New Roman"/>
                <w:sz w:val="20"/>
                <w:szCs w:val="20"/>
              </w:rPr>
              <w:t xml:space="preserve"> </w:t>
            </w:r>
            <w:r w:rsidR="00BE6D0E" w:rsidRPr="00A00ED3">
              <w:rPr>
                <w:rFonts w:ascii="Times New Roman" w:hAnsi="Times New Roman"/>
                <w:sz w:val="20"/>
                <w:szCs w:val="20"/>
              </w:rPr>
              <w:t xml:space="preserve">(neste </w:t>
            </w:r>
            <w:r w:rsidR="00BE6D0E" w:rsidRPr="00A00ED3">
              <w:rPr>
                <w:rFonts w:ascii="Times New Roman" w:hAnsi="Times New Roman"/>
                <w:i/>
                <w:sz w:val="20"/>
                <w:szCs w:val="20"/>
              </w:rPr>
              <w:t>website</w:t>
            </w:r>
            <w:r w:rsidR="00BE6D0E" w:rsidRPr="00A00ED3">
              <w:rPr>
                <w:rFonts w:ascii="Times New Roman" w:hAnsi="Times New Roman"/>
                <w:sz w:val="20"/>
                <w:szCs w:val="20"/>
              </w:rPr>
              <w:t xml:space="preserve"> clicar em </w:t>
            </w:r>
            <w:hyperlink r:id="rId21" w:history="1">
              <w:r w:rsidR="00BE6D0E" w:rsidRPr="00A00ED3">
                <w:rPr>
                  <w:rFonts w:ascii="Times New Roman" w:hAnsi="Times New Roman"/>
                  <w:sz w:val="20"/>
                  <w:szCs w:val="20"/>
                </w:rPr>
                <w:t>https://www.btgpactual.com/home/asset-management/fundos-btg-pactual</w:t>
              </w:r>
            </w:hyperlink>
            <w:r w:rsidR="00BE6D0E" w:rsidRPr="00A00ED3">
              <w:rPr>
                <w:rFonts w:ascii="Times New Roman" w:hAnsi="Times New Roman"/>
                <w:sz w:val="20"/>
                <w:szCs w:val="20"/>
              </w:rPr>
              <w:t>, em seguida, buscar por “FII RBR Rendimento High Grade”, e, então, clicar em  “Anúncio de Início” ou “Anúncio de Encerramento”)</w:t>
            </w:r>
            <w:r w:rsidR="00166578" w:rsidRPr="006E620C">
              <w:rPr>
                <w:rFonts w:ascii="Times New Roman" w:eastAsia="Times New Roman" w:hAnsi="Times New Roman"/>
                <w:color w:val="000000"/>
                <w:spacing w:val="-2"/>
                <w:sz w:val="20"/>
                <w:szCs w:val="20"/>
              </w:rPr>
              <w:t>.</w:t>
            </w:r>
          </w:p>
          <w:p w14:paraId="4E6F9E15" w14:textId="77777777" w:rsidR="007151EB" w:rsidRPr="006E620C" w:rsidRDefault="007151EB" w:rsidP="001039BF">
            <w:pPr>
              <w:spacing w:after="0" w:line="300" w:lineRule="exact"/>
              <w:jc w:val="both"/>
              <w:rPr>
                <w:rFonts w:ascii="Times New Roman" w:hAnsi="Times New Roman"/>
                <w:sz w:val="20"/>
                <w:szCs w:val="20"/>
              </w:rPr>
            </w:pPr>
          </w:p>
          <w:p w14:paraId="2B106AF0" w14:textId="77777777" w:rsidR="00D25B67" w:rsidRPr="006E620C" w:rsidRDefault="00D25B67" w:rsidP="001039BF">
            <w:pPr>
              <w:numPr>
                <w:ilvl w:val="0"/>
                <w:numId w:val="20"/>
              </w:numPr>
              <w:tabs>
                <w:tab w:val="left" w:pos="851"/>
              </w:tabs>
              <w:spacing w:after="0" w:line="300" w:lineRule="exact"/>
              <w:ind w:left="0" w:firstLine="0"/>
              <w:jc w:val="both"/>
              <w:rPr>
                <w:rFonts w:ascii="Times New Roman" w:hAnsi="Times New Roman"/>
                <w:b/>
                <w:sz w:val="20"/>
                <w:szCs w:val="20"/>
                <w:u w:val="single"/>
              </w:rPr>
            </w:pPr>
            <w:r w:rsidRPr="006E620C">
              <w:rPr>
                <w:rFonts w:ascii="Times New Roman" w:hAnsi="Times New Roman"/>
                <w:b/>
                <w:sz w:val="20"/>
                <w:szCs w:val="20"/>
                <w:u w:val="single"/>
              </w:rPr>
              <w:t>Coordenador Líder</w:t>
            </w:r>
            <w:r w:rsidRPr="006E620C">
              <w:rPr>
                <w:rFonts w:ascii="Times New Roman" w:hAnsi="Times New Roman"/>
                <w:b/>
                <w:sz w:val="20"/>
                <w:szCs w:val="20"/>
              </w:rPr>
              <w:t>:</w:t>
            </w:r>
          </w:p>
          <w:p w14:paraId="2FE354D3" w14:textId="02D84BAB" w:rsidR="00D25B67" w:rsidRPr="006E620C" w:rsidRDefault="00D25B67" w:rsidP="001039BF">
            <w:pPr>
              <w:spacing w:after="0" w:line="300" w:lineRule="exact"/>
              <w:ind w:left="851"/>
              <w:jc w:val="both"/>
              <w:rPr>
                <w:rFonts w:ascii="Times New Roman" w:hAnsi="Times New Roman"/>
                <w:b/>
                <w:sz w:val="20"/>
                <w:szCs w:val="20"/>
              </w:rPr>
            </w:pPr>
            <w:r w:rsidRPr="006E620C">
              <w:rPr>
                <w:rFonts w:ascii="Times New Roman" w:hAnsi="Times New Roman"/>
                <w:b/>
                <w:sz w:val="20"/>
                <w:szCs w:val="20"/>
              </w:rPr>
              <w:t>XP INVESTIMENTOS CORRETORA DE CÂMBIO</w:t>
            </w:r>
            <w:r w:rsidR="007C3C1D" w:rsidRPr="006E620C">
              <w:rPr>
                <w:rFonts w:ascii="Times New Roman" w:hAnsi="Times New Roman"/>
                <w:b/>
                <w:sz w:val="20"/>
                <w:szCs w:val="20"/>
              </w:rPr>
              <w:t>,</w:t>
            </w:r>
            <w:r w:rsidR="009C1EBF" w:rsidRPr="006E620C">
              <w:rPr>
                <w:rFonts w:ascii="Times New Roman" w:hAnsi="Times New Roman"/>
                <w:b/>
                <w:sz w:val="20"/>
                <w:szCs w:val="20"/>
              </w:rPr>
              <w:t xml:space="preserve"> </w:t>
            </w:r>
            <w:r w:rsidR="007C3C1D" w:rsidRPr="006E620C">
              <w:rPr>
                <w:rFonts w:ascii="Times New Roman" w:hAnsi="Times New Roman"/>
                <w:b/>
                <w:sz w:val="20"/>
                <w:szCs w:val="20"/>
              </w:rPr>
              <w:t>TÍTULOS E VALORES MOBILIÁRIOS S.A.</w:t>
            </w:r>
          </w:p>
          <w:p w14:paraId="47E54A51" w14:textId="6BCDD2DB" w:rsidR="00F00203" w:rsidRPr="006E620C" w:rsidRDefault="00166578" w:rsidP="001039BF">
            <w:pPr>
              <w:pStyle w:val="MAG-CORPODETEXTO"/>
              <w:spacing w:after="0"/>
              <w:ind w:left="851"/>
              <w:rPr>
                <w:rFonts w:ascii="Times New Roman" w:hAnsi="Times New Roman" w:cs="Times New Roman"/>
              </w:rPr>
            </w:pPr>
            <w:r w:rsidRPr="006E620C">
              <w:rPr>
                <w:rFonts w:ascii="Times New Roman" w:hAnsi="Times New Roman" w:cs="Times New Roman"/>
                <w:i/>
              </w:rPr>
              <w:t>Website:</w:t>
            </w:r>
            <w:r w:rsidRPr="006E620C">
              <w:rPr>
                <w:rFonts w:ascii="Times New Roman" w:hAnsi="Times New Roman" w:cs="Times New Roman"/>
              </w:rPr>
              <w:t xml:space="preserve"> </w:t>
            </w:r>
            <w:hyperlink r:id="rId22" w:history="1">
              <w:r w:rsidRPr="006E620C">
                <w:rPr>
                  <w:rStyle w:val="Hyperlink"/>
                  <w:rFonts w:ascii="Times New Roman" w:hAnsi="Times New Roman" w:cs="Times New Roman"/>
                </w:rPr>
                <w:t>www.xpi.com.br</w:t>
              </w:r>
            </w:hyperlink>
            <w:r w:rsidRPr="006E620C">
              <w:rPr>
                <w:rFonts w:ascii="Times New Roman" w:hAnsi="Times New Roman" w:cs="Times New Roman"/>
                <w:color w:val="000000"/>
              </w:rPr>
              <w:t xml:space="preserve"> (neste </w:t>
            </w:r>
            <w:r w:rsidRPr="006E620C">
              <w:rPr>
                <w:rFonts w:ascii="Times New Roman" w:hAnsi="Times New Roman" w:cs="Times New Roman"/>
                <w:i/>
                <w:color w:val="000000"/>
              </w:rPr>
              <w:t>website</w:t>
            </w:r>
            <w:r w:rsidRPr="006E620C">
              <w:rPr>
                <w:rFonts w:ascii="Times New Roman" w:hAnsi="Times New Roman" w:cs="Times New Roman"/>
                <w:color w:val="000000"/>
              </w:rPr>
              <w:t xml:space="preserve"> clicar em “Investimentos”, depois clicar em “Oferta Pública”, em seguida clicar em “Fundo de Investimento Imobiliário – FII RBR Rendimento High Grade” e, então, clicar em “Anúncio de Início” ou “Anúncio de Encerramento”).</w:t>
            </w:r>
            <w:r w:rsidR="00F00203" w:rsidRPr="006E620C">
              <w:rPr>
                <w:rFonts w:ascii="Times New Roman" w:hAnsi="Times New Roman" w:cs="Times New Roman"/>
                <w:color w:val="000000"/>
              </w:rPr>
              <w:t xml:space="preserve"> </w:t>
            </w:r>
          </w:p>
          <w:p w14:paraId="518B8DC9" w14:textId="77777777" w:rsidR="002A0FBA" w:rsidRPr="006E620C" w:rsidRDefault="002A0FBA" w:rsidP="001039BF">
            <w:pPr>
              <w:spacing w:after="0" w:line="300" w:lineRule="exact"/>
              <w:ind w:left="851"/>
              <w:jc w:val="both"/>
              <w:rPr>
                <w:rFonts w:ascii="Times New Roman" w:hAnsi="Times New Roman"/>
                <w:sz w:val="20"/>
                <w:szCs w:val="20"/>
              </w:rPr>
            </w:pPr>
          </w:p>
          <w:p w14:paraId="0873C607" w14:textId="77777777" w:rsidR="00D25B67" w:rsidRPr="006E620C" w:rsidRDefault="00D25B67" w:rsidP="001039BF">
            <w:pPr>
              <w:numPr>
                <w:ilvl w:val="0"/>
                <w:numId w:val="20"/>
              </w:numPr>
              <w:tabs>
                <w:tab w:val="left" w:pos="851"/>
              </w:tabs>
              <w:spacing w:after="0" w:line="300" w:lineRule="exact"/>
              <w:ind w:left="0" w:firstLine="0"/>
              <w:jc w:val="both"/>
              <w:rPr>
                <w:rFonts w:ascii="Times New Roman" w:hAnsi="Times New Roman"/>
                <w:b/>
                <w:sz w:val="20"/>
                <w:szCs w:val="20"/>
                <w:u w:val="single"/>
              </w:rPr>
            </w:pPr>
            <w:r w:rsidRPr="006E620C">
              <w:rPr>
                <w:rFonts w:ascii="Times New Roman" w:hAnsi="Times New Roman"/>
                <w:b/>
                <w:sz w:val="20"/>
                <w:szCs w:val="20"/>
                <w:u w:val="single"/>
              </w:rPr>
              <w:t>CVM:</w:t>
            </w:r>
          </w:p>
          <w:p w14:paraId="06482DBA" w14:textId="3E47498E" w:rsidR="00F00203" w:rsidRPr="006E620C" w:rsidRDefault="00166578" w:rsidP="001039BF">
            <w:pPr>
              <w:spacing w:after="0" w:line="300" w:lineRule="exact"/>
              <w:ind w:left="851"/>
              <w:jc w:val="both"/>
              <w:rPr>
                <w:rFonts w:ascii="Times New Roman" w:hAnsi="Times New Roman"/>
                <w:sz w:val="20"/>
                <w:szCs w:val="20"/>
              </w:rPr>
            </w:pPr>
            <w:r w:rsidRPr="006E620C">
              <w:rPr>
                <w:rFonts w:ascii="Times New Roman" w:hAnsi="Times New Roman"/>
                <w:i/>
                <w:sz w:val="20"/>
                <w:szCs w:val="20"/>
              </w:rPr>
              <w:t>Website</w:t>
            </w:r>
            <w:r w:rsidRPr="006E620C">
              <w:rPr>
                <w:rFonts w:ascii="Times New Roman" w:hAnsi="Times New Roman"/>
                <w:sz w:val="20"/>
                <w:szCs w:val="20"/>
              </w:rPr>
              <w:t xml:space="preserve">: </w:t>
            </w:r>
            <w:hyperlink r:id="rId23" w:history="1">
              <w:r w:rsidRPr="006E620C">
                <w:rPr>
                  <w:rStyle w:val="Hyperlink"/>
                  <w:rFonts w:ascii="Times New Roman" w:hAnsi="Times New Roman"/>
                  <w:sz w:val="20"/>
                  <w:szCs w:val="20"/>
                </w:rPr>
                <w:t>www.cvm.gov.br</w:t>
              </w:r>
            </w:hyperlink>
            <w:r w:rsidRPr="006E620C">
              <w:rPr>
                <w:rFonts w:ascii="Times New Roman" w:hAnsi="Times New Roman"/>
                <w:sz w:val="20"/>
                <w:szCs w:val="20"/>
              </w:rPr>
              <w:t xml:space="preserve"> </w:t>
            </w:r>
            <w:r w:rsidRPr="006E620C">
              <w:rPr>
                <w:rFonts w:ascii="Times New Roman" w:eastAsia="Times New Roman" w:hAnsi="Times New Roman"/>
                <w:color w:val="000000"/>
                <w:spacing w:val="-2"/>
                <w:sz w:val="20"/>
                <w:szCs w:val="20"/>
              </w:rPr>
              <w:t xml:space="preserve">(neste </w:t>
            </w:r>
            <w:r w:rsidRPr="006E620C">
              <w:rPr>
                <w:rFonts w:ascii="Times New Roman" w:eastAsia="Times New Roman" w:hAnsi="Times New Roman"/>
                <w:i/>
                <w:color w:val="000000"/>
                <w:spacing w:val="-2"/>
                <w:sz w:val="20"/>
                <w:szCs w:val="20"/>
              </w:rPr>
              <w:t>website</w:t>
            </w:r>
            <w:r w:rsidRPr="006E620C">
              <w:rPr>
                <w:rFonts w:ascii="Times New Roman" w:eastAsia="Times New Roman" w:hAnsi="Times New Roman"/>
                <w:color w:val="000000"/>
                <w:spacing w:val="-2"/>
                <w:sz w:val="20"/>
                <w:szCs w:val="20"/>
              </w:rPr>
              <w:t xml:space="preserve">, na parte esquerda da tela, clicar em “Informações de Regulados”; clicar em “Fundos de Investimento”; clicar em “Consulta a Informações de Fundos”; clicar em “Fundos de Investimento Registrados”; digitar o nome do Fundo no primeiro campo disponível “Fundo de Investimento Imobiliário </w:t>
            </w:r>
            <w:r w:rsidRPr="006E620C">
              <w:rPr>
                <w:rFonts w:ascii="Times New Roman" w:hAnsi="Times New Roman"/>
                <w:color w:val="000000"/>
                <w:sz w:val="20"/>
                <w:szCs w:val="20"/>
                <w:lang w:eastAsia="pt-BR"/>
              </w:rPr>
              <w:t>– FII RBR Rendimento High Grade”</w:t>
            </w:r>
            <w:r w:rsidRPr="006E620C">
              <w:rPr>
                <w:rFonts w:ascii="Times New Roman" w:eastAsia="Times New Roman" w:hAnsi="Times New Roman"/>
                <w:color w:val="000000"/>
                <w:spacing w:val="-2"/>
                <w:sz w:val="20"/>
                <w:szCs w:val="20"/>
              </w:rPr>
              <w:t>; clicar no link do nome do Fundo; acessar o sistema Fundos.Net, selecionar, no campo “Categoria”, na linha “Anúncio de Início” ou “Anúncio de Encerramento”, a opção de download do documento no campo “Ações”).</w:t>
            </w:r>
            <w:r w:rsidR="00F00203" w:rsidRPr="006E620C">
              <w:rPr>
                <w:rFonts w:ascii="Times New Roman" w:hAnsi="Times New Roman"/>
                <w:sz w:val="20"/>
                <w:szCs w:val="20"/>
              </w:rPr>
              <w:t xml:space="preserve"> </w:t>
            </w:r>
          </w:p>
          <w:p w14:paraId="523309DF" w14:textId="77777777" w:rsidR="00D25B67" w:rsidRPr="006E620C" w:rsidRDefault="00D25B67" w:rsidP="001039BF">
            <w:pPr>
              <w:spacing w:after="0" w:line="300" w:lineRule="exact"/>
              <w:ind w:left="708"/>
              <w:jc w:val="both"/>
              <w:rPr>
                <w:rFonts w:ascii="Times New Roman" w:hAnsi="Times New Roman"/>
                <w:sz w:val="20"/>
                <w:szCs w:val="20"/>
              </w:rPr>
            </w:pPr>
          </w:p>
          <w:p w14:paraId="0B0E98C4" w14:textId="77777777" w:rsidR="00D25B67" w:rsidRPr="006E620C" w:rsidRDefault="00D25B67" w:rsidP="001039BF">
            <w:pPr>
              <w:numPr>
                <w:ilvl w:val="0"/>
                <w:numId w:val="20"/>
              </w:numPr>
              <w:tabs>
                <w:tab w:val="left" w:pos="851"/>
              </w:tabs>
              <w:spacing w:after="0" w:line="300" w:lineRule="exact"/>
              <w:ind w:left="0" w:firstLine="0"/>
              <w:jc w:val="both"/>
              <w:rPr>
                <w:rFonts w:ascii="Times New Roman" w:hAnsi="Times New Roman"/>
                <w:b/>
                <w:sz w:val="20"/>
                <w:szCs w:val="20"/>
                <w:u w:val="single"/>
              </w:rPr>
            </w:pPr>
            <w:r w:rsidRPr="006E620C">
              <w:rPr>
                <w:rFonts w:ascii="Times New Roman" w:hAnsi="Times New Roman"/>
                <w:b/>
                <w:sz w:val="20"/>
                <w:szCs w:val="20"/>
                <w:u w:val="single"/>
              </w:rPr>
              <w:t>B3:</w:t>
            </w:r>
          </w:p>
          <w:p w14:paraId="4C332F74" w14:textId="3E046D00" w:rsidR="005E16DE" w:rsidRPr="006E620C" w:rsidRDefault="005E16DE" w:rsidP="001039BF">
            <w:pPr>
              <w:spacing w:after="0" w:line="300" w:lineRule="exact"/>
              <w:ind w:left="851"/>
              <w:jc w:val="both"/>
              <w:rPr>
                <w:rFonts w:ascii="Times New Roman" w:hAnsi="Times New Roman"/>
                <w:color w:val="0000FF"/>
                <w:sz w:val="20"/>
                <w:szCs w:val="20"/>
                <w:u w:val="single"/>
              </w:rPr>
            </w:pPr>
            <w:r w:rsidRPr="006E620C">
              <w:rPr>
                <w:rFonts w:ascii="Times New Roman" w:hAnsi="Times New Roman"/>
                <w:i/>
                <w:sz w:val="20"/>
                <w:szCs w:val="20"/>
              </w:rPr>
              <w:t>Website</w:t>
            </w:r>
            <w:r w:rsidRPr="006E620C">
              <w:rPr>
                <w:rFonts w:ascii="Times New Roman" w:hAnsi="Times New Roman"/>
                <w:sz w:val="20"/>
                <w:szCs w:val="20"/>
              </w:rPr>
              <w:t xml:space="preserve">: </w:t>
            </w:r>
            <w:hyperlink r:id="rId24" w:history="1">
              <w:r w:rsidR="00E77919" w:rsidRPr="00583DC0">
                <w:rPr>
                  <w:rStyle w:val="Hyperlink"/>
                  <w:rFonts w:ascii="Times New Roman" w:hAnsi="Times New Roman"/>
                  <w:sz w:val="20"/>
                  <w:szCs w:val="20"/>
                </w:rPr>
                <w:t>www.b3.com.br</w:t>
              </w:r>
            </w:hyperlink>
            <w:r w:rsidRPr="006E620C">
              <w:rPr>
                <w:rFonts w:ascii="Times New Roman" w:hAnsi="Times New Roman"/>
                <w:sz w:val="20"/>
                <w:szCs w:val="20"/>
              </w:rPr>
              <w:t xml:space="preserve"> </w:t>
            </w:r>
            <w:r w:rsidR="00BE6D0E" w:rsidRPr="00A00ED3">
              <w:rPr>
                <w:rFonts w:ascii="Times New Roman" w:eastAsia="Times New Roman" w:hAnsi="Times New Roman"/>
                <w:color w:val="000000"/>
                <w:spacing w:val="-2"/>
                <w:sz w:val="20"/>
                <w:szCs w:val="20"/>
              </w:rPr>
              <w:t>Para acessar os documentos da oferta: http://www.b3.com.br/pt_br/produtos-e-servicos/solucoes-para-emissores/ofertas-publicas/ofertas-em-andamento/( ou acessar &gt; Produtos e Serviços &gt; Confira a relação completa dos produtos e serviços e clicar em Saiba Mais &gt; em Soluções para Emissores &gt; Ofertas Públicas, clique em saiba mais &gt; Ofertas em andamento &gt; Fundos) clique em Fundo de Investimento Imobiliário – FII RBR Rendimento High Grade e, então, clicar em “Anúncio de Início” ou “Anúncio de Encerramento”)</w:t>
            </w:r>
          </w:p>
          <w:p w14:paraId="4909A783" w14:textId="77777777" w:rsidR="00614F61" w:rsidRPr="006E620C" w:rsidRDefault="00614F61" w:rsidP="001039BF">
            <w:pPr>
              <w:spacing w:after="0" w:line="300" w:lineRule="exact"/>
              <w:jc w:val="both"/>
              <w:rPr>
                <w:rFonts w:ascii="Times New Roman" w:hAnsi="Times New Roman"/>
                <w:sz w:val="20"/>
                <w:szCs w:val="20"/>
              </w:rPr>
            </w:pPr>
          </w:p>
          <w:p w14:paraId="126C25AF" w14:textId="77777777" w:rsidR="00D076F4" w:rsidRPr="006E620C" w:rsidRDefault="00D076F4" w:rsidP="001039BF">
            <w:pPr>
              <w:spacing w:after="0" w:line="300" w:lineRule="exact"/>
              <w:jc w:val="both"/>
              <w:rPr>
                <w:rFonts w:ascii="Times New Roman" w:hAnsi="Times New Roman"/>
                <w:sz w:val="20"/>
                <w:szCs w:val="20"/>
              </w:rPr>
            </w:pPr>
            <w:bookmarkStart w:id="10" w:name="_Toc412133637"/>
            <w:r w:rsidRPr="006E620C">
              <w:rPr>
                <w:rFonts w:ascii="Times New Roman" w:hAnsi="Times New Roman"/>
                <w:sz w:val="20"/>
                <w:szCs w:val="20"/>
              </w:rPr>
              <w:t xml:space="preserve">O envio de informações por meio de correio eletrônico depende da anuência do subscritor, cabendo </w:t>
            </w:r>
            <w:r w:rsidR="005736C4" w:rsidRPr="006E620C">
              <w:rPr>
                <w:rFonts w:ascii="Times New Roman" w:hAnsi="Times New Roman"/>
                <w:sz w:val="20"/>
                <w:szCs w:val="20"/>
              </w:rPr>
              <w:t>ao</w:t>
            </w:r>
            <w:r w:rsidRPr="006E620C">
              <w:rPr>
                <w:rFonts w:ascii="Times New Roman" w:hAnsi="Times New Roman"/>
                <w:sz w:val="20"/>
                <w:szCs w:val="20"/>
              </w:rPr>
              <w:t xml:space="preserve"> Administrador a responsabilidade da guarda da referida autorização.</w:t>
            </w:r>
            <w:bookmarkEnd w:id="10"/>
          </w:p>
          <w:p w14:paraId="59EE5CED" w14:textId="77777777" w:rsidR="00D076F4" w:rsidRPr="006E620C" w:rsidRDefault="00D076F4" w:rsidP="001039BF">
            <w:pPr>
              <w:spacing w:after="0" w:line="300" w:lineRule="exact"/>
              <w:jc w:val="both"/>
              <w:rPr>
                <w:rFonts w:ascii="Times New Roman" w:hAnsi="Times New Roman"/>
                <w:sz w:val="20"/>
                <w:szCs w:val="20"/>
              </w:rPr>
            </w:pPr>
          </w:p>
          <w:p w14:paraId="286FCC56" w14:textId="77777777" w:rsidR="00D076F4" w:rsidRPr="006E620C" w:rsidRDefault="00D076F4" w:rsidP="001039BF">
            <w:pPr>
              <w:spacing w:after="0" w:line="300" w:lineRule="exact"/>
              <w:jc w:val="both"/>
              <w:rPr>
                <w:rFonts w:ascii="Times New Roman" w:hAnsi="Times New Roman"/>
                <w:sz w:val="20"/>
                <w:szCs w:val="20"/>
              </w:rPr>
            </w:pPr>
            <w:r w:rsidRPr="006E620C">
              <w:rPr>
                <w:rFonts w:ascii="Times New Roman" w:hAnsi="Times New Roman"/>
                <w:sz w:val="20"/>
                <w:szCs w:val="20"/>
              </w:rPr>
              <w:t xml:space="preserve">Mediante recebimento da totalidade do valor indicado acima, </w:t>
            </w:r>
            <w:r w:rsidR="00034DE1" w:rsidRPr="006E620C">
              <w:rPr>
                <w:rFonts w:ascii="Times New Roman" w:hAnsi="Times New Roman"/>
                <w:sz w:val="20"/>
                <w:szCs w:val="20"/>
              </w:rPr>
              <w:t>o Coordenador Líder</w:t>
            </w:r>
            <w:r w:rsidR="00DD2025" w:rsidRPr="006E620C">
              <w:rPr>
                <w:rFonts w:ascii="Times New Roman" w:hAnsi="Times New Roman"/>
                <w:sz w:val="20"/>
                <w:szCs w:val="20"/>
              </w:rPr>
              <w:t xml:space="preserve"> d</w:t>
            </w:r>
            <w:r w:rsidR="00034DE1" w:rsidRPr="006E620C">
              <w:rPr>
                <w:rFonts w:ascii="Times New Roman" w:hAnsi="Times New Roman"/>
                <w:sz w:val="20"/>
                <w:szCs w:val="20"/>
              </w:rPr>
              <w:t>á</w:t>
            </w:r>
            <w:r w:rsidRPr="006E620C">
              <w:rPr>
                <w:rFonts w:ascii="Times New Roman" w:hAnsi="Times New Roman"/>
                <w:sz w:val="20"/>
                <w:szCs w:val="20"/>
              </w:rPr>
              <w:t xml:space="preserve"> ao subscritor a mais ampla, plena, geral, irrevogável e irretratável quitação com relação ao pagamento do valor indicado acima. Da mesma forma, tendo recebido a quantidade de Cotas indicada acima, o subscritor dá ao Fundo e </w:t>
            </w:r>
            <w:r w:rsidR="00DD2025" w:rsidRPr="006E620C">
              <w:rPr>
                <w:rFonts w:ascii="Times New Roman" w:hAnsi="Times New Roman"/>
                <w:sz w:val="20"/>
                <w:szCs w:val="20"/>
              </w:rPr>
              <w:t xml:space="preserve">ao </w:t>
            </w:r>
            <w:r w:rsidR="00034DE1" w:rsidRPr="006E620C">
              <w:rPr>
                <w:rFonts w:ascii="Times New Roman" w:hAnsi="Times New Roman"/>
                <w:sz w:val="20"/>
                <w:szCs w:val="20"/>
              </w:rPr>
              <w:t>Coordenador Líder</w:t>
            </w:r>
            <w:r w:rsidRPr="006E620C">
              <w:rPr>
                <w:rFonts w:ascii="Times New Roman" w:hAnsi="Times New Roman"/>
                <w:sz w:val="20"/>
                <w:szCs w:val="20"/>
              </w:rPr>
              <w:t>, neste ato, a mais ampla, plena, geral, irrevogável e irretratável quitação com relação à entrega da quantidade de Cotas indicadas acima.</w:t>
            </w:r>
          </w:p>
          <w:p w14:paraId="63FEC9B8" w14:textId="77777777" w:rsidR="00D076F4" w:rsidRPr="006E620C" w:rsidRDefault="00D076F4" w:rsidP="001039BF">
            <w:pPr>
              <w:spacing w:after="0" w:line="300" w:lineRule="exact"/>
              <w:jc w:val="both"/>
              <w:rPr>
                <w:rFonts w:ascii="Times New Roman" w:hAnsi="Times New Roman"/>
                <w:sz w:val="20"/>
                <w:szCs w:val="20"/>
              </w:rPr>
            </w:pPr>
          </w:p>
          <w:p w14:paraId="408D86D0" w14:textId="3495DC73" w:rsidR="00D076F4" w:rsidRPr="006E620C" w:rsidRDefault="00D076F4" w:rsidP="001039BF">
            <w:pPr>
              <w:spacing w:after="0" w:line="300" w:lineRule="exact"/>
              <w:jc w:val="both"/>
              <w:rPr>
                <w:rFonts w:ascii="Times New Roman" w:hAnsi="Times New Roman"/>
                <w:sz w:val="20"/>
                <w:szCs w:val="20"/>
              </w:rPr>
            </w:pPr>
            <w:r w:rsidRPr="006E620C">
              <w:rPr>
                <w:rFonts w:ascii="Times New Roman" w:hAnsi="Times New Roman"/>
                <w:sz w:val="20"/>
                <w:szCs w:val="20"/>
              </w:rPr>
              <w:t xml:space="preserve">O subscritor assina o </w:t>
            </w:r>
            <w:r w:rsidR="00C10B0F" w:rsidRPr="006E620C">
              <w:rPr>
                <w:rFonts w:ascii="Times New Roman" w:hAnsi="Times New Roman"/>
                <w:sz w:val="20"/>
                <w:szCs w:val="20"/>
              </w:rPr>
              <w:t>t</w:t>
            </w:r>
            <w:r w:rsidRPr="006E620C">
              <w:rPr>
                <w:rFonts w:ascii="Times New Roman" w:hAnsi="Times New Roman"/>
                <w:sz w:val="20"/>
                <w:szCs w:val="20"/>
              </w:rPr>
              <w:t xml:space="preserve">ermo de </w:t>
            </w:r>
            <w:r w:rsidR="00C10B0F" w:rsidRPr="006E620C">
              <w:rPr>
                <w:rFonts w:ascii="Times New Roman" w:hAnsi="Times New Roman"/>
                <w:sz w:val="20"/>
                <w:szCs w:val="20"/>
              </w:rPr>
              <w:t>a</w:t>
            </w:r>
            <w:r w:rsidRPr="006E620C">
              <w:rPr>
                <w:rFonts w:ascii="Times New Roman" w:hAnsi="Times New Roman"/>
                <w:sz w:val="20"/>
                <w:szCs w:val="20"/>
              </w:rPr>
              <w:t>desão anexo a este Boletim de Subscrição anuindo com todas as condições do Regulamento e do Prospecto</w:t>
            </w:r>
            <w:r w:rsidR="0018410B">
              <w:rPr>
                <w:rFonts w:ascii="Times New Roman" w:hAnsi="Times New Roman"/>
                <w:sz w:val="20"/>
              </w:rPr>
              <w:t xml:space="preserve"> Definitivo</w:t>
            </w:r>
            <w:r w:rsidRPr="006E620C">
              <w:rPr>
                <w:rFonts w:ascii="Times New Roman" w:hAnsi="Times New Roman"/>
                <w:sz w:val="20"/>
                <w:szCs w:val="20"/>
              </w:rPr>
              <w:t>, cujos termos declara conhecer e aceitar.</w:t>
            </w:r>
          </w:p>
          <w:p w14:paraId="1079B3C8" w14:textId="77777777" w:rsidR="006F729B" w:rsidRPr="006E620C" w:rsidRDefault="006F729B" w:rsidP="001039BF">
            <w:pPr>
              <w:spacing w:after="0" w:line="300" w:lineRule="exact"/>
              <w:jc w:val="both"/>
              <w:rPr>
                <w:rFonts w:ascii="Times New Roman" w:hAnsi="Times New Roman"/>
                <w:sz w:val="20"/>
                <w:szCs w:val="20"/>
              </w:rPr>
            </w:pPr>
          </w:p>
          <w:p w14:paraId="27F2A772" w14:textId="77777777" w:rsidR="00D076F4" w:rsidRPr="006E620C" w:rsidRDefault="00D076F4" w:rsidP="001039BF">
            <w:pPr>
              <w:spacing w:after="0" w:line="300" w:lineRule="exact"/>
              <w:jc w:val="both"/>
              <w:rPr>
                <w:rFonts w:ascii="Times New Roman" w:hAnsi="Times New Roman"/>
                <w:sz w:val="20"/>
                <w:szCs w:val="20"/>
              </w:rPr>
            </w:pPr>
            <w:r w:rsidRPr="006E620C">
              <w:rPr>
                <w:rFonts w:ascii="Times New Roman" w:hAnsi="Times New Roman"/>
                <w:sz w:val="20"/>
                <w:szCs w:val="20"/>
              </w:rPr>
              <w:t>Fica eleita a Comarca da São Paulo como a competente para dirimir as questões oriundas deste Boletim de Subscrição, com a renúncia expressa a qualquer foro, por mais privilegiado que seja ou venha a ser.</w:t>
            </w:r>
          </w:p>
          <w:p w14:paraId="230E8533" w14:textId="77777777" w:rsidR="006F729B" w:rsidRPr="006E620C" w:rsidRDefault="006F729B" w:rsidP="001039BF">
            <w:pPr>
              <w:spacing w:after="0" w:line="300" w:lineRule="exact"/>
              <w:jc w:val="both"/>
              <w:rPr>
                <w:rFonts w:ascii="Times New Roman" w:hAnsi="Times New Roman"/>
                <w:sz w:val="20"/>
                <w:szCs w:val="20"/>
              </w:rPr>
            </w:pPr>
          </w:p>
          <w:p w14:paraId="7F18C59F" w14:textId="77777777" w:rsidR="00DD2025" w:rsidRPr="006E620C" w:rsidRDefault="00DD2025"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 xml:space="preserve">O FUNDO NÃO CONTA COM GARANTIA </w:t>
            </w:r>
            <w:r w:rsidR="009E0661" w:rsidRPr="006E620C">
              <w:rPr>
                <w:rFonts w:ascii="Times New Roman" w:hAnsi="Times New Roman"/>
                <w:b/>
                <w:sz w:val="20"/>
                <w:szCs w:val="20"/>
              </w:rPr>
              <w:t>DO</w:t>
            </w:r>
            <w:r w:rsidR="00034DE1" w:rsidRPr="006E620C">
              <w:rPr>
                <w:rFonts w:ascii="Times New Roman" w:hAnsi="Times New Roman"/>
                <w:b/>
                <w:sz w:val="20"/>
                <w:szCs w:val="20"/>
              </w:rPr>
              <w:t xml:space="preserve"> ADMINISTRADOR</w:t>
            </w:r>
            <w:r w:rsidRPr="006E620C">
              <w:rPr>
                <w:rFonts w:ascii="Times New Roman" w:hAnsi="Times New Roman"/>
                <w:b/>
                <w:sz w:val="20"/>
                <w:szCs w:val="20"/>
              </w:rPr>
              <w:t xml:space="preserve">, </w:t>
            </w:r>
            <w:r w:rsidR="00034DE1" w:rsidRPr="006E620C">
              <w:rPr>
                <w:rFonts w:ascii="Times New Roman" w:hAnsi="Times New Roman"/>
                <w:b/>
                <w:sz w:val="20"/>
                <w:szCs w:val="20"/>
              </w:rPr>
              <w:t>DO COORDENADOR LÍDER</w:t>
            </w:r>
            <w:r w:rsidRPr="006E620C">
              <w:rPr>
                <w:rFonts w:ascii="Times New Roman" w:hAnsi="Times New Roman"/>
                <w:b/>
                <w:sz w:val="20"/>
                <w:szCs w:val="20"/>
              </w:rPr>
              <w:t>, DO CUSTODIANTE, DO ESCRITURADOR, DO GESTOR</w:t>
            </w:r>
            <w:r w:rsidR="00034DE1" w:rsidRPr="006E620C">
              <w:rPr>
                <w:rFonts w:ascii="Times New Roman" w:hAnsi="Times New Roman"/>
                <w:b/>
                <w:sz w:val="20"/>
                <w:szCs w:val="20"/>
              </w:rPr>
              <w:t xml:space="preserve">, </w:t>
            </w:r>
            <w:r w:rsidRPr="006E620C">
              <w:rPr>
                <w:rFonts w:ascii="Times New Roman" w:hAnsi="Times New Roman"/>
                <w:b/>
                <w:sz w:val="20"/>
                <w:szCs w:val="20"/>
              </w:rPr>
              <w:t>DE QUALQUER MECANISMO DE SEGURO OU, AINDA, DO FUNDO GARANTIDOR DE CRÉDITOS - FGC.</w:t>
            </w:r>
          </w:p>
          <w:p w14:paraId="74626BA1" w14:textId="77777777" w:rsidR="00DD2025" w:rsidRPr="006E620C" w:rsidRDefault="00DD2025" w:rsidP="001039BF">
            <w:pPr>
              <w:spacing w:after="0" w:line="300" w:lineRule="exact"/>
              <w:jc w:val="both"/>
              <w:rPr>
                <w:rFonts w:ascii="Times New Roman" w:hAnsi="Times New Roman"/>
                <w:sz w:val="20"/>
                <w:szCs w:val="20"/>
              </w:rPr>
            </w:pPr>
          </w:p>
          <w:p w14:paraId="7EC7FDE4" w14:textId="69D2BB12" w:rsidR="00DD2025" w:rsidRPr="006E620C" w:rsidRDefault="00DD2025"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 xml:space="preserve">A RENTABILIDADE </w:t>
            </w:r>
            <w:r w:rsidR="00C10B0F" w:rsidRPr="006E620C">
              <w:rPr>
                <w:rFonts w:ascii="Times New Roman" w:hAnsi="Times New Roman"/>
                <w:b/>
                <w:sz w:val="20"/>
                <w:szCs w:val="20"/>
              </w:rPr>
              <w:t xml:space="preserve">PREVISTA </w:t>
            </w:r>
            <w:r w:rsidRPr="006E620C">
              <w:rPr>
                <w:rFonts w:ascii="Times New Roman" w:hAnsi="Times New Roman"/>
                <w:b/>
                <w:sz w:val="20"/>
                <w:szCs w:val="20"/>
              </w:rPr>
              <w:t>NÃO REPRESENTA GARANTIA DE RENTABILIDADE FUTURA.</w:t>
            </w:r>
          </w:p>
          <w:p w14:paraId="5963FE26" w14:textId="77777777" w:rsidR="00DD2025" w:rsidRPr="006E620C" w:rsidRDefault="00DD2025" w:rsidP="001039BF">
            <w:pPr>
              <w:spacing w:after="0" w:line="300" w:lineRule="exact"/>
              <w:jc w:val="both"/>
              <w:rPr>
                <w:rFonts w:ascii="Times New Roman" w:hAnsi="Times New Roman"/>
                <w:sz w:val="20"/>
                <w:szCs w:val="20"/>
              </w:rPr>
            </w:pPr>
          </w:p>
          <w:p w14:paraId="6C19EE6A" w14:textId="51285D9D" w:rsidR="00DD2025" w:rsidRPr="006E620C" w:rsidRDefault="00DD2025"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AO INVESTIDOR É RECOMENDADA A LEITURA CUIDADOSA DO PROSPECTO</w:t>
            </w:r>
            <w:r w:rsidR="0018410B">
              <w:rPr>
                <w:rFonts w:ascii="Times New Roman" w:hAnsi="Times New Roman"/>
                <w:b/>
                <w:sz w:val="20"/>
                <w:szCs w:val="20"/>
              </w:rPr>
              <w:t xml:space="preserve"> DEFINITIVO</w:t>
            </w:r>
            <w:r w:rsidRPr="006E620C">
              <w:rPr>
                <w:rFonts w:ascii="Times New Roman" w:hAnsi="Times New Roman"/>
                <w:b/>
                <w:sz w:val="20"/>
                <w:szCs w:val="20"/>
              </w:rPr>
              <w:t xml:space="preserve"> E DO REGULAMENTO DO FUNDO DE INVESTIMENTO AO APLICAR SEUS RECURSOS.</w:t>
            </w:r>
          </w:p>
          <w:p w14:paraId="39DC46F4" w14:textId="77777777" w:rsidR="00DD2025" w:rsidRPr="006E620C" w:rsidRDefault="00DD2025" w:rsidP="001039BF">
            <w:pPr>
              <w:spacing w:after="0" w:line="300" w:lineRule="exact"/>
              <w:jc w:val="both"/>
              <w:rPr>
                <w:rFonts w:ascii="Times New Roman" w:hAnsi="Times New Roman"/>
                <w:sz w:val="20"/>
                <w:szCs w:val="20"/>
              </w:rPr>
            </w:pPr>
          </w:p>
          <w:p w14:paraId="529ACE97" w14:textId="77777777" w:rsidR="00DD2025" w:rsidRPr="006E620C" w:rsidRDefault="005F1C72"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O REGISTRO DA OFERTA NÃO IMPLICA, POR PARTE DA CVM E/OU PELA ANBIMA, GARANTIA DE VERACIDADE DAS INFORMAÇÕES PRESTADAS, OU JULGAMENTO SOBRE A QUALIDADE DO FUNDO, DO SEU ADMINISTRADOR, DO GESTOR, DOS DEMAIS PRESTADORES DE SERVIÇOS DO FUNDO, DE SEU OBJETIVO E DE SUA POLÍTICA DE INVESTIMENTOS, DOS ATIVOS QUE COMPÕEM SEU OBJETO OU, AINDA, DAS COTAS A SEREM DISTRIBUÍDAS.</w:t>
            </w:r>
          </w:p>
          <w:p w14:paraId="17F4496E" w14:textId="77777777" w:rsidR="00D076F4" w:rsidRPr="006E620C" w:rsidRDefault="00D076F4" w:rsidP="001039BF">
            <w:pPr>
              <w:spacing w:after="0" w:line="300" w:lineRule="exact"/>
              <w:jc w:val="both"/>
              <w:rPr>
                <w:rFonts w:ascii="Times New Roman" w:hAnsi="Times New Roman"/>
                <w:b/>
                <w:sz w:val="20"/>
                <w:szCs w:val="20"/>
              </w:rPr>
            </w:pPr>
          </w:p>
          <w:p w14:paraId="11B1BAE2" w14:textId="10004335" w:rsidR="00D076F4" w:rsidRPr="006E620C" w:rsidRDefault="00034DE1"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POR FIM, O INVESTIDOR DECLARA: (I) TER OBTIDO EXEMPLAR DO PROSPECTO</w:t>
            </w:r>
            <w:r w:rsidR="0018410B">
              <w:rPr>
                <w:rFonts w:ascii="Times New Roman" w:hAnsi="Times New Roman"/>
                <w:b/>
                <w:sz w:val="20"/>
                <w:szCs w:val="20"/>
              </w:rPr>
              <w:t xml:space="preserve"> DEFINITIVO</w:t>
            </w:r>
            <w:r w:rsidRPr="006E620C">
              <w:rPr>
                <w:rFonts w:ascii="Times New Roman" w:hAnsi="Times New Roman"/>
                <w:b/>
                <w:sz w:val="20"/>
                <w:szCs w:val="20"/>
              </w:rPr>
              <w:t xml:space="preserve">; (II) TER CONHECIMENTO DO SEU TEOR QUANDO DO PREENCHIMENTO DOS CAMPOS CONSTANTES DESTE BOLETIM DE SUBSCRIÇÃO E DA ASSINATURA DESTE BOLETIM DE SUBSCRIÇÃO; (III) TER CONHECIMENTO DOS TERMOS E CONDIÇÕES DO ANÚNCIO DE RETIFICAÇÃO, CASO TENHA SIDO PUBLICADO; E (IV) </w:t>
            </w:r>
            <w:r w:rsidR="00BD59B3" w:rsidRPr="006E620C">
              <w:rPr>
                <w:rFonts w:ascii="Times New Roman" w:hAnsi="Times New Roman"/>
                <w:b/>
                <w:sz w:val="20"/>
                <w:szCs w:val="20"/>
              </w:rPr>
              <w:t xml:space="preserve"> </w:t>
            </w:r>
            <w:r w:rsidRPr="006E620C">
              <w:rPr>
                <w:rFonts w:ascii="Times New Roman" w:hAnsi="Times New Roman"/>
                <w:b/>
                <w:sz w:val="20"/>
                <w:szCs w:val="20"/>
              </w:rPr>
              <w:t>TER CONHECIMENTO DOS RISCOS RELACIONADOS À OFERTA, A ESTE BOLETIM DE SUBSCRIÇÃO E ÀS COTAS, BEM COMO DOS RISCOS DESCRITOS NA SEÇÃO “FATORES DE RISCO” DO PROSPECTO</w:t>
            </w:r>
            <w:r w:rsidR="0018410B">
              <w:rPr>
                <w:rFonts w:ascii="Times New Roman" w:hAnsi="Times New Roman"/>
                <w:b/>
                <w:sz w:val="20"/>
                <w:szCs w:val="20"/>
              </w:rPr>
              <w:t xml:space="preserve"> DEFINITIVO</w:t>
            </w:r>
            <w:r w:rsidRPr="006E620C">
              <w:rPr>
                <w:rFonts w:ascii="Times New Roman" w:hAnsi="Times New Roman"/>
                <w:b/>
                <w:sz w:val="20"/>
                <w:szCs w:val="20"/>
              </w:rPr>
              <w:t xml:space="preserve">. </w:t>
            </w:r>
          </w:p>
          <w:p w14:paraId="6A5B333C" w14:textId="77777777" w:rsidR="00DD2025" w:rsidRPr="006E620C" w:rsidRDefault="00DD2025" w:rsidP="001039BF">
            <w:pPr>
              <w:spacing w:after="0" w:line="300" w:lineRule="exact"/>
              <w:jc w:val="both"/>
              <w:rPr>
                <w:rFonts w:ascii="Times New Roman" w:hAnsi="Times New Roman"/>
                <w:sz w:val="20"/>
                <w:szCs w:val="20"/>
              </w:rPr>
            </w:pPr>
          </w:p>
          <w:p w14:paraId="47C97B69" w14:textId="444751B4" w:rsidR="00DD2025" w:rsidRPr="006E620C" w:rsidRDefault="00DD2025" w:rsidP="001039BF">
            <w:pPr>
              <w:spacing w:after="0" w:line="300" w:lineRule="exact"/>
              <w:jc w:val="both"/>
              <w:rPr>
                <w:rFonts w:ascii="Times New Roman" w:hAnsi="Times New Roman"/>
                <w:sz w:val="20"/>
                <w:szCs w:val="20"/>
              </w:rPr>
            </w:pPr>
            <w:r w:rsidRPr="006E620C">
              <w:rPr>
                <w:rFonts w:ascii="Times New Roman" w:hAnsi="Times New Roman"/>
                <w:sz w:val="20"/>
                <w:szCs w:val="20"/>
              </w:rPr>
              <w:t xml:space="preserve">O </w:t>
            </w:r>
            <w:r w:rsidR="00034DE1" w:rsidRPr="006E620C">
              <w:rPr>
                <w:rFonts w:ascii="Times New Roman" w:hAnsi="Times New Roman"/>
                <w:sz w:val="20"/>
                <w:szCs w:val="20"/>
              </w:rPr>
              <w:t xml:space="preserve">Subscritor/Adquirente </w:t>
            </w:r>
            <w:r w:rsidRPr="006E620C">
              <w:rPr>
                <w:rFonts w:ascii="Times New Roman" w:hAnsi="Times New Roman"/>
                <w:sz w:val="20"/>
                <w:szCs w:val="20"/>
              </w:rPr>
              <w:t xml:space="preserve">declara ter conhecimento dos termos e condições do Boletim de Subscrição e nomeia, neste ato, em </w:t>
            </w:r>
            <w:r w:rsidRPr="006E620C">
              <w:rPr>
                <w:rFonts w:ascii="Times New Roman" w:hAnsi="Times New Roman"/>
                <w:sz w:val="20"/>
                <w:szCs w:val="20"/>
              </w:rPr>
              <w:lastRenderedPageBreak/>
              <w:t xml:space="preserve">caráter irrevogável e irretratável, de acordo com o artigo 684 do Código Civil, o </w:t>
            </w:r>
            <w:r w:rsidR="009C1EBF" w:rsidRPr="006E620C">
              <w:rPr>
                <w:rFonts w:ascii="Times New Roman" w:hAnsi="Times New Roman"/>
                <w:sz w:val="20"/>
                <w:szCs w:val="20"/>
              </w:rPr>
              <w:t>[●]</w:t>
            </w:r>
            <w:r w:rsidRPr="006E620C">
              <w:rPr>
                <w:rFonts w:ascii="Times New Roman" w:hAnsi="Times New Roman"/>
                <w:sz w:val="20"/>
                <w:szCs w:val="20"/>
              </w:rPr>
              <w:t xml:space="preserve"> como seu procurador, conferindo-lhe poderes para celebrar e assinar o Boletim de Subscrição em seu nome, devendo o </w:t>
            </w:r>
            <w:r w:rsidR="00034DE1" w:rsidRPr="006E620C">
              <w:rPr>
                <w:rFonts w:ascii="Times New Roman" w:hAnsi="Times New Roman"/>
                <w:sz w:val="20"/>
                <w:szCs w:val="20"/>
              </w:rPr>
              <w:t>Coordenador Líder</w:t>
            </w:r>
            <w:r w:rsidRPr="006E620C">
              <w:rPr>
                <w:rFonts w:ascii="Times New Roman" w:hAnsi="Times New Roman"/>
                <w:sz w:val="20"/>
                <w:szCs w:val="20"/>
              </w:rPr>
              <w:t xml:space="preserve"> enviar cópia do documento assinado ao </w:t>
            </w:r>
            <w:r w:rsidR="00034DE1" w:rsidRPr="006E620C">
              <w:rPr>
                <w:rFonts w:ascii="Times New Roman" w:hAnsi="Times New Roman"/>
                <w:sz w:val="20"/>
                <w:szCs w:val="20"/>
              </w:rPr>
              <w:t>Subscritor/Adquirente</w:t>
            </w:r>
            <w:r w:rsidRPr="006E620C">
              <w:rPr>
                <w:rFonts w:ascii="Times New Roman" w:hAnsi="Times New Roman"/>
                <w:sz w:val="20"/>
                <w:szCs w:val="20"/>
              </w:rPr>
              <w:t>, no endereço constante acima.</w:t>
            </w:r>
          </w:p>
          <w:p w14:paraId="1790333A" w14:textId="77777777" w:rsidR="00D076F4" w:rsidRPr="006E620C" w:rsidRDefault="00D076F4" w:rsidP="001039BF">
            <w:pPr>
              <w:spacing w:after="0" w:line="300" w:lineRule="exact"/>
              <w:jc w:val="both"/>
              <w:rPr>
                <w:rFonts w:ascii="Times New Roman" w:hAnsi="Times New Roman"/>
                <w:sz w:val="20"/>
                <w:szCs w:val="20"/>
              </w:rPr>
            </w:pPr>
          </w:p>
          <w:p w14:paraId="120A07DF" w14:textId="77777777" w:rsidR="00D076F4" w:rsidRPr="006E620C" w:rsidRDefault="00D076F4" w:rsidP="001039BF">
            <w:pPr>
              <w:spacing w:after="0" w:line="300" w:lineRule="exact"/>
              <w:jc w:val="both"/>
              <w:rPr>
                <w:rFonts w:ascii="Times New Roman" w:hAnsi="Times New Roman"/>
                <w:sz w:val="20"/>
                <w:szCs w:val="20"/>
              </w:rPr>
            </w:pPr>
            <w:r w:rsidRPr="006E620C">
              <w:rPr>
                <w:rFonts w:ascii="Times New Roman" w:hAnsi="Times New Roman"/>
                <w:sz w:val="20"/>
                <w:szCs w:val="20"/>
              </w:rPr>
              <w:t>E, por assim estarem justas e contratadas, firmam as partes o presente Boletim de Subscrição, apondo suas assinaturas abaixo, em três vias de igual teor e para um só efeito, na presença de testemunhas que também o assinam.</w:t>
            </w:r>
          </w:p>
          <w:p w14:paraId="25DCBAA6" w14:textId="77777777" w:rsidR="00D25B67" w:rsidRPr="006E620C" w:rsidRDefault="00D25B67" w:rsidP="001039BF">
            <w:pPr>
              <w:spacing w:after="0" w:line="300" w:lineRule="exact"/>
              <w:jc w:val="both"/>
              <w:rPr>
                <w:rFonts w:ascii="Times New Roman" w:hAnsi="Times New Roman"/>
                <w:sz w:val="20"/>
                <w:szCs w:val="20"/>
              </w:rPr>
            </w:pPr>
          </w:p>
          <w:p w14:paraId="1FF13478" w14:textId="77777777" w:rsidR="00CB79A0" w:rsidRPr="006E620C" w:rsidRDefault="00CB79A0" w:rsidP="001039BF">
            <w:pPr>
              <w:spacing w:after="0" w:line="300" w:lineRule="exact"/>
              <w:jc w:val="both"/>
              <w:rPr>
                <w:rFonts w:ascii="Times New Roman" w:hAnsi="Times New Roman"/>
                <w:sz w:val="20"/>
                <w:szCs w:val="20"/>
              </w:rPr>
            </w:pPr>
          </w:p>
          <w:p w14:paraId="0376A1FC" w14:textId="4E2F319F" w:rsidR="00D076F4" w:rsidRPr="006E620C" w:rsidRDefault="00D076F4"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 xml:space="preserve">CARIMBO E ASSINATURA </w:t>
            </w:r>
            <w:r w:rsidR="008316E9" w:rsidRPr="006E620C">
              <w:rPr>
                <w:rFonts w:ascii="Times New Roman" w:hAnsi="Times New Roman"/>
                <w:b/>
                <w:sz w:val="20"/>
                <w:szCs w:val="20"/>
              </w:rPr>
              <w:t>DA INSTITUIÇÃO PARTICIPANTE DA OFERTA</w:t>
            </w:r>
            <w:r w:rsidRPr="006E620C">
              <w:rPr>
                <w:rFonts w:ascii="Times New Roman" w:hAnsi="Times New Roman"/>
                <w:b/>
                <w:sz w:val="20"/>
                <w:szCs w:val="20"/>
              </w:rPr>
              <w:t>:</w:t>
            </w:r>
          </w:p>
          <w:p w14:paraId="7930F179" w14:textId="77777777" w:rsidR="00D076F4" w:rsidRPr="006E620C" w:rsidRDefault="00D076F4" w:rsidP="001039BF">
            <w:pPr>
              <w:spacing w:after="0" w:line="300" w:lineRule="exact"/>
              <w:jc w:val="both"/>
              <w:rPr>
                <w:rFonts w:ascii="Times New Roman" w:hAnsi="Times New Roman"/>
                <w:sz w:val="20"/>
                <w:szCs w:val="20"/>
              </w:rPr>
            </w:pPr>
          </w:p>
          <w:p w14:paraId="65ACA03F" w14:textId="77777777" w:rsidR="00D076F4" w:rsidRPr="006E620C" w:rsidRDefault="00D076F4" w:rsidP="001039BF">
            <w:pPr>
              <w:spacing w:after="0" w:line="300" w:lineRule="exact"/>
              <w:jc w:val="both"/>
              <w:rPr>
                <w:rFonts w:ascii="Times New Roman" w:hAnsi="Times New Roman"/>
                <w:sz w:val="20"/>
                <w:szCs w:val="20"/>
              </w:rPr>
            </w:pPr>
            <w:r w:rsidRPr="006E620C">
              <w:rPr>
                <w:rFonts w:ascii="Times New Roman" w:hAnsi="Times New Roman"/>
                <w:sz w:val="20"/>
                <w:szCs w:val="20"/>
              </w:rPr>
              <w:t>___________________________________________</w:t>
            </w:r>
          </w:p>
          <w:p w14:paraId="2A8C834E" w14:textId="77777777" w:rsidR="00D076F4" w:rsidRPr="006E620C" w:rsidRDefault="00D076F4"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LOCAL</w:t>
            </w:r>
          </w:p>
          <w:p w14:paraId="6B9608D2" w14:textId="77777777" w:rsidR="006F729B" w:rsidRPr="006E620C" w:rsidRDefault="006F729B" w:rsidP="001039BF">
            <w:pPr>
              <w:spacing w:after="0" w:line="300" w:lineRule="exact"/>
              <w:jc w:val="both"/>
              <w:rPr>
                <w:rFonts w:ascii="Times New Roman" w:hAnsi="Times New Roman"/>
                <w:b/>
                <w:sz w:val="20"/>
                <w:szCs w:val="20"/>
              </w:rPr>
            </w:pPr>
          </w:p>
          <w:p w14:paraId="75DD570C" w14:textId="77777777" w:rsidR="00D076F4" w:rsidRPr="006E620C" w:rsidRDefault="00D076F4"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DATA</w:t>
            </w:r>
          </w:p>
          <w:p w14:paraId="476163D1" w14:textId="77777777" w:rsidR="006F729B" w:rsidRPr="006E620C" w:rsidRDefault="006F729B" w:rsidP="001039BF">
            <w:pPr>
              <w:spacing w:after="0" w:line="300" w:lineRule="exact"/>
              <w:jc w:val="both"/>
              <w:rPr>
                <w:rFonts w:ascii="Times New Roman" w:hAnsi="Times New Roman"/>
                <w:b/>
                <w:sz w:val="20"/>
                <w:szCs w:val="20"/>
              </w:rPr>
            </w:pPr>
          </w:p>
          <w:p w14:paraId="7E3F1786" w14:textId="77777777" w:rsidR="00D076F4" w:rsidRPr="006E620C" w:rsidRDefault="00D076F4"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DECLARO PARA TODOS FINS QUE ESTOU DE ACORDO COM AS CLÁUSULAS CONTRATUAIS E DEMAIS CONDIÇÕES EXPRESSAS NESTE BOLETIM DE SUBSCRIÇÃO</w:t>
            </w:r>
          </w:p>
          <w:p w14:paraId="55765E46" w14:textId="77777777" w:rsidR="00D076F4" w:rsidRPr="006E620C" w:rsidRDefault="00D076F4" w:rsidP="001039BF">
            <w:pPr>
              <w:spacing w:after="0" w:line="300" w:lineRule="exact"/>
              <w:jc w:val="both"/>
              <w:rPr>
                <w:rFonts w:ascii="Times New Roman" w:hAnsi="Times New Roman"/>
                <w:b/>
                <w:sz w:val="20"/>
                <w:szCs w:val="20"/>
              </w:rPr>
            </w:pPr>
          </w:p>
          <w:p w14:paraId="390B812A" w14:textId="77777777" w:rsidR="00D076F4" w:rsidRPr="006E620C" w:rsidRDefault="00D076F4"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LOCAL</w:t>
            </w:r>
          </w:p>
          <w:p w14:paraId="09670B04" w14:textId="77777777" w:rsidR="006F729B" w:rsidRPr="006E620C" w:rsidRDefault="006F729B" w:rsidP="001039BF">
            <w:pPr>
              <w:spacing w:after="0" w:line="300" w:lineRule="exact"/>
              <w:jc w:val="both"/>
              <w:rPr>
                <w:rFonts w:ascii="Times New Roman" w:hAnsi="Times New Roman"/>
                <w:b/>
                <w:sz w:val="20"/>
                <w:szCs w:val="20"/>
              </w:rPr>
            </w:pPr>
          </w:p>
          <w:p w14:paraId="511E5B5D" w14:textId="77777777" w:rsidR="00D076F4" w:rsidRPr="006E620C" w:rsidRDefault="00D076F4"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DATA</w:t>
            </w:r>
          </w:p>
          <w:p w14:paraId="6DE81637" w14:textId="77777777" w:rsidR="00D076F4" w:rsidRPr="006E620C" w:rsidRDefault="00D076F4" w:rsidP="001039BF">
            <w:pPr>
              <w:spacing w:after="0" w:line="300" w:lineRule="exact"/>
              <w:jc w:val="both"/>
              <w:rPr>
                <w:rFonts w:ascii="Times New Roman" w:hAnsi="Times New Roman"/>
                <w:sz w:val="20"/>
                <w:szCs w:val="20"/>
              </w:rPr>
            </w:pPr>
          </w:p>
          <w:p w14:paraId="7BA93104" w14:textId="77777777" w:rsidR="00D076F4" w:rsidRPr="006E620C" w:rsidRDefault="00D076F4" w:rsidP="001039BF">
            <w:pPr>
              <w:spacing w:after="0" w:line="300" w:lineRule="exact"/>
              <w:jc w:val="both"/>
              <w:rPr>
                <w:rFonts w:ascii="Times New Roman" w:hAnsi="Times New Roman"/>
                <w:sz w:val="20"/>
                <w:szCs w:val="20"/>
              </w:rPr>
            </w:pPr>
            <w:r w:rsidRPr="006E620C">
              <w:rPr>
                <w:rFonts w:ascii="Times New Roman" w:hAnsi="Times New Roman"/>
                <w:sz w:val="20"/>
                <w:szCs w:val="20"/>
              </w:rPr>
              <w:t>__________________________________________</w:t>
            </w:r>
          </w:p>
          <w:p w14:paraId="24CA5C2B" w14:textId="77777777" w:rsidR="00D076F4" w:rsidRPr="006E620C" w:rsidRDefault="00D076F4"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SUBSCRITOR OU REPRESENTANTE LEGAL</w:t>
            </w:r>
          </w:p>
          <w:p w14:paraId="023E9EE3" w14:textId="77777777" w:rsidR="00D076F4" w:rsidRPr="006E620C" w:rsidRDefault="00D076F4" w:rsidP="001039BF">
            <w:pPr>
              <w:spacing w:after="0" w:line="300" w:lineRule="exact"/>
              <w:jc w:val="both"/>
              <w:rPr>
                <w:rFonts w:ascii="Times New Roman" w:hAnsi="Times New Roman"/>
                <w:b/>
                <w:sz w:val="20"/>
                <w:szCs w:val="20"/>
              </w:rPr>
            </w:pPr>
          </w:p>
          <w:p w14:paraId="376225F5" w14:textId="77777777" w:rsidR="00D076F4" w:rsidRPr="006E620C" w:rsidRDefault="00D076F4" w:rsidP="001039BF">
            <w:pPr>
              <w:spacing w:after="0" w:line="300" w:lineRule="exact"/>
              <w:jc w:val="both"/>
              <w:rPr>
                <w:rFonts w:ascii="Times New Roman" w:hAnsi="Times New Roman"/>
                <w:b/>
                <w:sz w:val="20"/>
                <w:szCs w:val="20"/>
              </w:rPr>
            </w:pPr>
            <w:r w:rsidRPr="006E620C">
              <w:rPr>
                <w:rFonts w:ascii="Times New Roman" w:hAnsi="Times New Roman"/>
                <w:b/>
                <w:sz w:val="20"/>
                <w:szCs w:val="20"/>
              </w:rPr>
              <w:t>TESTEMUNHAS:</w:t>
            </w:r>
          </w:p>
          <w:p w14:paraId="4B570A63" w14:textId="77777777" w:rsidR="006F729B" w:rsidRPr="006E620C" w:rsidRDefault="006F729B" w:rsidP="001039BF">
            <w:pPr>
              <w:spacing w:after="0" w:line="300" w:lineRule="exact"/>
              <w:jc w:val="both"/>
              <w:rPr>
                <w:rFonts w:ascii="Times New Roman" w:hAnsi="Times New Roman"/>
                <w:sz w:val="20"/>
                <w:szCs w:val="20"/>
              </w:rPr>
            </w:pPr>
          </w:p>
          <w:p w14:paraId="65365566" w14:textId="77777777" w:rsidR="00D076F4" w:rsidRPr="006E620C" w:rsidRDefault="00D076F4" w:rsidP="001039BF">
            <w:pPr>
              <w:spacing w:after="0" w:line="300" w:lineRule="exact"/>
              <w:jc w:val="both"/>
              <w:rPr>
                <w:rFonts w:ascii="Times New Roman" w:hAnsi="Times New Roman"/>
                <w:sz w:val="20"/>
                <w:szCs w:val="20"/>
              </w:rPr>
            </w:pPr>
          </w:p>
          <w:tbl>
            <w:tblPr>
              <w:tblStyle w:val="TableGrid"/>
              <w:tblW w:w="10362"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0"/>
              <w:gridCol w:w="425"/>
              <w:gridCol w:w="4967"/>
            </w:tblGrid>
            <w:tr w:rsidR="00D076F4" w:rsidRPr="006E620C" w14:paraId="6FCEBCFA" w14:textId="77777777" w:rsidTr="005C5E1B">
              <w:tc>
                <w:tcPr>
                  <w:tcW w:w="4970" w:type="dxa"/>
                  <w:tcBorders>
                    <w:top w:val="single" w:sz="4" w:space="0" w:color="auto"/>
                  </w:tcBorders>
                </w:tcPr>
                <w:p w14:paraId="7077174C" w14:textId="77777777" w:rsidR="00D076F4" w:rsidRPr="006E620C" w:rsidRDefault="00D076F4" w:rsidP="001039BF">
                  <w:pPr>
                    <w:spacing w:line="300" w:lineRule="exact"/>
                    <w:jc w:val="both"/>
                    <w:rPr>
                      <w:rFonts w:ascii="Times New Roman" w:hAnsi="Times New Roman"/>
                      <w:sz w:val="20"/>
                      <w:szCs w:val="20"/>
                    </w:rPr>
                  </w:pPr>
                  <w:r w:rsidRPr="006E620C">
                    <w:rPr>
                      <w:rFonts w:ascii="Times New Roman" w:hAnsi="Times New Roman"/>
                      <w:sz w:val="20"/>
                      <w:szCs w:val="20"/>
                    </w:rPr>
                    <w:t>Nome:</w:t>
                  </w:r>
                </w:p>
                <w:p w14:paraId="23C5B85F" w14:textId="77777777" w:rsidR="00D076F4" w:rsidRPr="006E620C" w:rsidRDefault="00D076F4" w:rsidP="001039BF">
                  <w:pPr>
                    <w:spacing w:line="300" w:lineRule="exact"/>
                    <w:jc w:val="both"/>
                    <w:rPr>
                      <w:rFonts w:ascii="Times New Roman" w:hAnsi="Times New Roman"/>
                      <w:sz w:val="20"/>
                      <w:szCs w:val="20"/>
                    </w:rPr>
                  </w:pPr>
                  <w:r w:rsidRPr="006E620C">
                    <w:rPr>
                      <w:rFonts w:ascii="Times New Roman" w:hAnsi="Times New Roman"/>
                      <w:sz w:val="20"/>
                      <w:szCs w:val="20"/>
                    </w:rPr>
                    <w:t>RG:</w:t>
                  </w:r>
                  <w:r w:rsidRPr="006E620C">
                    <w:rPr>
                      <w:rFonts w:ascii="Times New Roman" w:hAnsi="Times New Roman"/>
                      <w:sz w:val="20"/>
                      <w:szCs w:val="20"/>
                    </w:rPr>
                    <w:br/>
                    <w:t>CPF/MF:</w:t>
                  </w:r>
                </w:p>
              </w:tc>
              <w:tc>
                <w:tcPr>
                  <w:tcW w:w="425" w:type="dxa"/>
                </w:tcPr>
                <w:p w14:paraId="733ECE6E" w14:textId="77777777" w:rsidR="00D076F4" w:rsidRPr="006E620C" w:rsidRDefault="00D076F4" w:rsidP="001039BF">
                  <w:pPr>
                    <w:spacing w:line="300" w:lineRule="exact"/>
                    <w:jc w:val="both"/>
                    <w:rPr>
                      <w:rFonts w:ascii="Times New Roman" w:hAnsi="Times New Roman"/>
                      <w:sz w:val="20"/>
                      <w:szCs w:val="20"/>
                    </w:rPr>
                  </w:pPr>
                </w:p>
              </w:tc>
              <w:tc>
                <w:tcPr>
                  <w:tcW w:w="4967" w:type="dxa"/>
                  <w:tcBorders>
                    <w:top w:val="single" w:sz="4" w:space="0" w:color="auto"/>
                  </w:tcBorders>
                </w:tcPr>
                <w:p w14:paraId="4B823B76" w14:textId="77777777" w:rsidR="00D076F4" w:rsidRPr="006E620C" w:rsidRDefault="00D076F4" w:rsidP="001039BF">
                  <w:pPr>
                    <w:spacing w:line="300" w:lineRule="exact"/>
                    <w:jc w:val="both"/>
                    <w:rPr>
                      <w:rFonts w:ascii="Times New Roman" w:hAnsi="Times New Roman"/>
                      <w:sz w:val="20"/>
                      <w:szCs w:val="20"/>
                    </w:rPr>
                  </w:pPr>
                  <w:r w:rsidRPr="006E620C">
                    <w:rPr>
                      <w:rFonts w:ascii="Times New Roman" w:hAnsi="Times New Roman"/>
                      <w:sz w:val="20"/>
                      <w:szCs w:val="20"/>
                    </w:rPr>
                    <w:t>Nome:</w:t>
                  </w:r>
                </w:p>
                <w:p w14:paraId="5E2FEE1D" w14:textId="77777777" w:rsidR="00D076F4" w:rsidRPr="006E620C" w:rsidRDefault="00D076F4" w:rsidP="001039BF">
                  <w:pPr>
                    <w:spacing w:line="300" w:lineRule="exact"/>
                    <w:jc w:val="both"/>
                    <w:rPr>
                      <w:rFonts w:ascii="Times New Roman" w:hAnsi="Times New Roman"/>
                      <w:sz w:val="20"/>
                      <w:szCs w:val="20"/>
                    </w:rPr>
                  </w:pPr>
                  <w:r w:rsidRPr="006E620C">
                    <w:rPr>
                      <w:rFonts w:ascii="Times New Roman" w:hAnsi="Times New Roman"/>
                      <w:sz w:val="20"/>
                      <w:szCs w:val="20"/>
                    </w:rPr>
                    <w:t>RG:</w:t>
                  </w:r>
                  <w:r w:rsidRPr="006E620C">
                    <w:rPr>
                      <w:rFonts w:ascii="Times New Roman" w:hAnsi="Times New Roman"/>
                      <w:sz w:val="20"/>
                      <w:szCs w:val="20"/>
                    </w:rPr>
                    <w:br/>
                    <w:t>CPF/MF:</w:t>
                  </w:r>
                </w:p>
              </w:tc>
            </w:tr>
          </w:tbl>
          <w:p w14:paraId="6934B8FB" w14:textId="77777777" w:rsidR="00D076F4" w:rsidRPr="006E620C" w:rsidRDefault="00D076F4" w:rsidP="001039BF">
            <w:pPr>
              <w:spacing w:after="0" w:line="300" w:lineRule="exact"/>
              <w:jc w:val="both"/>
              <w:rPr>
                <w:rFonts w:ascii="Times New Roman" w:hAnsi="Times New Roman"/>
                <w:sz w:val="20"/>
                <w:szCs w:val="20"/>
              </w:rPr>
            </w:pPr>
          </w:p>
        </w:tc>
      </w:tr>
    </w:tbl>
    <w:p w14:paraId="4ADE8D1B" w14:textId="77777777" w:rsidR="00D076F4" w:rsidRPr="006E620C" w:rsidRDefault="00D076F4" w:rsidP="001039BF">
      <w:pPr>
        <w:spacing w:after="0" w:line="300" w:lineRule="exact"/>
        <w:jc w:val="both"/>
        <w:rPr>
          <w:rFonts w:ascii="Times New Roman" w:hAnsi="Times New Roman"/>
          <w:sz w:val="20"/>
          <w:szCs w:val="20"/>
        </w:rPr>
      </w:pPr>
    </w:p>
    <w:p w14:paraId="56D82970" w14:textId="77777777" w:rsidR="00D076F4" w:rsidRPr="006E620C" w:rsidRDefault="00D076F4" w:rsidP="001039BF">
      <w:pPr>
        <w:spacing w:after="0" w:line="300" w:lineRule="exact"/>
        <w:jc w:val="center"/>
        <w:rPr>
          <w:rFonts w:ascii="Times New Roman" w:hAnsi="Times New Roman"/>
          <w:b/>
          <w:sz w:val="20"/>
          <w:szCs w:val="20"/>
        </w:rPr>
      </w:pPr>
      <w:r w:rsidRPr="006E620C">
        <w:rPr>
          <w:rFonts w:ascii="Times New Roman" w:hAnsi="Times New Roman"/>
          <w:sz w:val="20"/>
          <w:szCs w:val="20"/>
        </w:rPr>
        <w:br w:type="page"/>
      </w:r>
      <w:r w:rsidR="00034DE1" w:rsidRPr="006E620C">
        <w:rPr>
          <w:rFonts w:ascii="Times New Roman" w:hAnsi="Times New Roman"/>
          <w:b/>
          <w:sz w:val="20"/>
          <w:szCs w:val="20"/>
        </w:rPr>
        <w:lastRenderedPageBreak/>
        <w:t>ANEXO I - TERMO DE ADESÃO AO REGULAMENTO E CIÊNCIA DE RISCO</w:t>
      </w:r>
    </w:p>
    <w:p w14:paraId="3DBA855B" w14:textId="4A1643FD" w:rsidR="00034DE1" w:rsidRPr="006E620C" w:rsidRDefault="004A58EB" w:rsidP="001039BF">
      <w:pPr>
        <w:spacing w:after="0" w:line="300" w:lineRule="exact"/>
        <w:jc w:val="center"/>
        <w:rPr>
          <w:rFonts w:ascii="Times New Roman" w:hAnsi="Times New Roman"/>
          <w:sz w:val="20"/>
          <w:szCs w:val="20"/>
        </w:rPr>
      </w:pPr>
      <w:r w:rsidRPr="006E620C">
        <w:rPr>
          <w:rFonts w:ascii="Times New Roman" w:hAnsi="Times New Roman"/>
          <w:b/>
          <w:sz w:val="20"/>
          <w:szCs w:val="20"/>
        </w:rPr>
        <w:t xml:space="preserve">FUNDO DE INVESTIMENTO IMOBILIÁRIO </w:t>
      </w:r>
      <w:r w:rsidR="00C02F4B" w:rsidRPr="006E620C">
        <w:rPr>
          <w:rFonts w:ascii="Times New Roman" w:hAnsi="Times New Roman"/>
          <w:b/>
          <w:sz w:val="20"/>
          <w:szCs w:val="20"/>
        </w:rPr>
        <w:t xml:space="preserve">– FII </w:t>
      </w:r>
      <w:r w:rsidR="00E20413" w:rsidRPr="006E620C">
        <w:rPr>
          <w:rFonts w:ascii="Times New Roman" w:hAnsi="Times New Roman"/>
          <w:b/>
          <w:sz w:val="20"/>
          <w:szCs w:val="20"/>
        </w:rPr>
        <w:t>RBR RENDIMENTO HIGH GRADE</w:t>
      </w:r>
      <w:r w:rsidR="00E20413" w:rsidRPr="006E620C" w:rsidDel="00E20413">
        <w:rPr>
          <w:rFonts w:ascii="Times New Roman" w:hAnsi="Times New Roman"/>
          <w:b/>
          <w:sz w:val="20"/>
          <w:szCs w:val="20"/>
        </w:rPr>
        <w:t xml:space="preserve"> </w:t>
      </w:r>
      <w:r w:rsidR="00034DE1" w:rsidRPr="006E620C">
        <w:rPr>
          <w:rFonts w:ascii="Times New Roman" w:hAnsi="Times New Roman"/>
          <w:b/>
          <w:sz w:val="20"/>
          <w:szCs w:val="20"/>
        </w:rPr>
        <w:cr/>
      </w:r>
      <w:r w:rsidR="00034DE1" w:rsidRPr="006E620C">
        <w:rPr>
          <w:rFonts w:ascii="Times New Roman" w:hAnsi="Times New Roman"/>
          <w:sz w:val="20"/>
          <w:szCs w:val="20"/>
        </w:rPr>
        <w:t xml:space="preserve">CNPJ/MF nº </w:t>
      </w:r>
      <w:r w:rsidR="00E20413" w:rsidRPr="006E620C">
        <w:rPr>
          <w:rFonts w:ascii="Times New Roman" w:hAnsi="Times New Roman"/>
          <w:sz w:val="20"/>
          <w:szCs w:val="20"/>
        </w:rPr>
        <w:t>29.467.977/0001-03</w:t>
      </w:r>
      <w:r w:rsidR="008316E9" w:rsidRPr="006E620C" w:rsidDel="007658F4">
        <w:rPr>
          <w:rFonts w:ascii="Times New Roman" w:hAnsi="Times New Roman"/>
          <w:sz w:val="20"/>
          <w:szCs w:val="20"/>
        </w:rPr>
        <w:t xml:space="preserve"> </w:t>
      </w:r>
    </w:p>
    <w:p w14:paraId="379ABB77" w14:textId="3AAF0E0E" w:rsidR="00034DE1" w:rsidRPr="006E620C" w:rsidRDefault="00034DE1" w:rsidP="001039BF">
      <w:pPr>
        <w:spacing w:after="0" w:line="300" w:lineRule="exact"/>
        <w:jc w:val="center"/>
        <w:rPr>
          <w:rFonts w:ascii="Times New Roman" w:hAnsi="Times New Roman"/>
          <w:sz w:val="20"/>
          <w:szCs w:val="20"/>
        </w:rPr>
      </w:pPr>
      <w:r w:rsidRPr="006E620C">
        <w:rPr>
          <w:rFonts w:ascii="Times New Roman" w:hAnsi="Times New Roman"/>
          <w:sz w:val="20"/>
          <w:szCs w:val="20"/>
        </w:rPr>
        <w:t xml:space="preserve">Código ISIN nº </w:t>
      </w:r>
      <w:r w:rsidR="008C7A84" w:rsidRPr="006E620C">
        <w:rPr>
          <w:rFonts w:ascii="Times New Roman" w:hAnsi="Times New Roman"/>
          <w:sz w:val="20"/>
          <w:szCs w:val="20"/>
        </w:rPr>
        <w:t>BRRBRRCTF008</w:t>
      </w:r>
      <w:r w:rsidR="008C7A84" w:rsidRPr="006E620C" w:rsidDel="008C7A84">
        <w:rPr>
          <w:rFonts w:ascii="Times New Roman" w:hAnsi="Times New Roman"/>
          <w:sz w:val="20"/>
          <w:szCs w:val="20"/>
        </w:rPr>
        <w:t xml:space="preserve"> </w:t>
      </w:r>
    </w:p>
    <w:p w14:paraId="4616A20A" w14:textId="525A07EE" w:rsidR="00034DE1" w:rsidRPr="006E620C" w:rsidRDefault="00034DE1" w:rsidP="001039BF">
      <w:pPr>
        <w:spacing w:after="0" w:line="300" w:lineRule="exact"/>
        <w:jc w:val="center"/>
        <w:rPr>
          <w:rFonts w:ascii="Times New Roman" w:hAnsi="Times New Roman"/>
          <w:sz w:val="20"/>
          <w:szCs w:val="20"/>
        </w:rPr>
      </w:pPr>
      <w:r w:rsidRPr="006E620C">
        <w:rPr>
          <w:rFonts w:ascii="Times New Roman" w:hAnsi="Times New Roman"/>
          <w:sz w:val="20"/>
          <w:szCs w:val="20"/>
        </w:rPr>
        <w:t xml:space="preserve">Código </w:t>
      </w:r>
      <w:r w:rsidR="00CF790F" w:rsidRPr="006E620C">
        <w:rPr>
          <w:rFonts w:ascii="Times New Roman" w:hAnsi="Times New Roman"/>
          <w:sz w:val="20"/>
          <w:szCs w:val="20"/>
        </w:rPr>
        <w:t xml:space="preserve">B3 </w:t>
      </w:r>
      <w:r w:rsidRPr="006E620C">
        <w:rPr>
          <w:rFonts w:ascii="Times New Roman" w:hAnsi="Times New Roman"/>
          <w:sz w:val="20"/>
          <w:szCs w:val="20"/>
        </w:rPr>
        <w:t xml:space="preserve">nº </w:t>
      </w:r>
      <w:r w:rsidR="008C7A84" w:rsidRPr="006E620C">
        <w:rPr>
          <w:rFonts w:ascii="Times New Roman" w:hAnsi="Times New Roman"/>
          <w:sz w:val="20"/>
          <w:szCs w:val="20"/>
        </w:rPr>
        <w:t>RBRR11</w:t>
      </w:r>
    </w:p>
    <w:p w14:paraId="6D53435B"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Identificação do Investidor: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1"/>
        <w:gridCol w:w="2368"/>
        <w:gridCol w:w="1596"/>
        <w:gridCol w:w="484"/>
        <w:gridCol w:w="467"/>
        <w:gridCol w:w="1866"/>
      </w:tblGrid>
      <w:tr w:rsidR="000E0EE5" w:rsidRPr="006E620C" w14:paraId="5DB58098" w14:textId="77777777" w:rsidTr="008316E9">
        <w:trPr>
          <w:trHeight w:val="345"/>
        </w:trPr>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14:paraId="2E4BDF37"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Nome completo / Razão | Denominação Social: </w:t>
            </w:r>
          </w:p>
          <w:p w14:paraId="2FBEFCD9"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4CF6EFB1"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Telefone/Fax: </w:t>
            </w:r>
          </w:p>
          <w:p w14:paraId="3856317E"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r>
      <w:tr w:rsidR="000E0EE5" w:rsidRPr="006E620C" w14:paraId="3A521559" w14:textId="77777777" w:rsidTr="008316E9">
        <w:trPr>
          <w:trHeight w:val="345"/>
        </w:trPr>
        <w:tc>
          <w:tcPr>
            <w:tcW w:w="0" w:type="auto"/>
            <w:gridSpan w:val="2"/>
            <w:tcBorders>
              <w:top w:val="outset" w:sz="6" w:space="0" w:color="auto"/>
              <w:left w:val="single" w:sz="6" w:space="0" w:color="auto"/>
              <w:bottom w:val="single" w:sz="6" w:space="0" w:color="auto"/>
              <w:right w:val="single" w:sz="6" w:space="0" w:color="auto"/>
            </w:tcBorders>
            <w:shd w:val="clear" w:color="auto" w:fill="auto"/>
            <w:hideMark/>
          </w:tcPr>
          <w:p w14:paraId="17132E8C"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Endereço: </w:t>
            </w:r>
          </w:p>
          <w:p w14:paraId="55ED76D7"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1F508F9"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Complemento: </w:t>
            </w:r>
          </w:p>
          <w:p w14:paraId="0065FD65"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63B6C35C"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CEP: </w:t>
            </w:r>
          </w:p>
          <w:p w14:paraId="75719F0D"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2EF9CE7"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Cidade/UF/País: </w:t>
            </w:r>
          </w:p>
          <w:p w14:paraId="5D63020A"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r>
      <w:tr w:rsidR="000E0EE5" w:rsidRPr="006E620C" w14:paraId="242CFA2F" w14:textId="77777777" w:rsidTr="008316E9">
        <w:trPr>
          <w:trHeight w:val="345"/>
        </w:trPr>
        <w:tc>
          <w:tcPr>
            <w:tcW w:w="0" w:type="auto"/>
            <w:gridSpan w:val="6"/>
            <w:tcBorders>
              <w:top w:val="single" w:sz="6" w:space="0" w:color="auto"/>
              <w:left w:val="nil"/>
              <w:bottom w:val="single" w:sz="6" w:space="0" w:color="auto"/>
              <w:right w:val="nil"/>
            </w:tcBorders>
            <w:shd w:val="clear" w:color="auto" w:fill="auto"/>
            <w:hideMark/>
          </w:tcPr>
          <w:p w14:paraId="7A09B764" w14:textId="77777777" w:rsidR="000E0EE5" w:rsidRPr="006E620C" w:rsidRDefault="000E0EE5" w:rsidP="001039BF">
            <w:pPr>
              <w:pStyle w:val="BodyText"/>
              <w:tabs>
                <w:tab w:val="left" w:pos="0"/>
              </w:tabs>
              <w:spacing w:after="0" w:line="300" w:lineRule="exact"/>
              <w:rPr>
                <w:rFonts w:ascii="Times New Roman" w:hAnsi="Times New Roman"/>
                <w:sz w:val="20"/>
                <w:szCs w:val="20"/>
              </w:rPr>
            </w:pPr>
          </w:p>
          <w:p w14:paraId="61CD8325" w14:textId="77777777" w:rsidR="000E0EE5" w:rsidRPr="006E620C" w:rsidRDefault="000E0EE5" w:rsidP="001039BF">
            <w:pPr>
              <w:pStyle w:val="BodyText"/>
              <w:tabs>
                <w:tab w:val="left" w:pos="0"/>
              </w:tabs>
              <w:spacing w:after="0" w:line="300" w:lineRule="exact"/>
              <w:rPr>
                <w:rFonts w:ascii="Times New Roman" w:hAnsi="Times New Roman"/>
                <w:sz w:val="20"/>
                <w:szCs w:val="20"/>
                <w:u w:val="single"/>
              </w:rPr>
            </w:pPr>
            <w:r w:rsidRPr="006E620C">
              <w:rPr>
                <w:rFonts w:ascii="Times New Roman" w:hAnsi="Times New Roman"/>
                <w:sz w:val="20"/>
                <w:szCs w:val="20"/>
                <w:u w:val="single"/>
              </w:rPr>
              <w:t>Informações Adicionais para Pessoas Físicas </w:t>
            </w:r>
          </w:p>
        </w:tc>
      </w:tr>
      <w:tr w:rsidR="000E0EE5" w:rsidRPr="006E620C" w14:paraId="354EF6E1" w14:textId="77777777" w:rsidTr="008316E9">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C86AB72"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Nacionalidade: </w:t>
            </w:r>
          </w:p>
          <w:p w14:paraId="056C3478"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hideMark/>
          </w:tcPr>
          <w:p w14:paraId="2325A368"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Data de nascimento: </w:t>
            </w:r>
          </w:p>
          <w:p w14:paraId="75FA8F04"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hideMark/>
          </w:tcPr>
          <w:p w14:paraId="284D7C2C"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Estado civil: </w:t>
            </w:r>
          </w:p>
          <w:p w14:paraId="3FA1773B"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067E4B5"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Profissão: </w:t>
            </w:r>
          </w:p>
          <w:p w14:paraId="1CBDB82A"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r>
      <w:tr w:rsidR="000E0EE5" w:rsidRPr="006E620C" w14:paraId="3F86766D" w14:textId="77777777" w:rsidTr="008316E9">
        <w:trPr>
          <w:trHeight w:val="345"/>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161E47D"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Cédula de identidade: </w:t>
            </w:r>
          </w:p>
          <w:p w14:paraId="13876595"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C50B442"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Órgão Emissor: </w:t>
            </w:r>
          </w:p>
          <w:p w14:paraId="4F202B7B"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030EFEB"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CPF / CNPJ: </w:t>
            </w:r>
          </w:p>
          <w:p w14:paraId="1070C2DF"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3"/>
            <w:tcBorders>
              <w:top w:val="outset" w:sz="6" w:space="0" w:color="auto"/>
              <w:left w:val="outset" w:sz="6" w:space="0" w:color="auto"/>
              <w:bottom w:val="single" w:sz="6" w:space="0" w:color="auto"/>
              <w:right w:val="single" w:sz="6" w:space="0" w:color="auto"/>
            </w:tcBorders>
            <w:shd w:val="clear" w:color="auto" w:fill="auto"/>
            <w:hideMark/>
          </w:tcPr>
          <w:p w14:paraId="50F096D7"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E-mail: </w:t>
            </w:r>
          </w:p>
          <w:p w14:paraId="38D787EE"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r>
      <w:tr w:rsidR="000E0EE5" w:rsidRPr="006E620C" w14:paraId="25412CCA" w14:textId="77777777" w:rsidTr="008316E9">
        <w:trPr>
          <w:trHeight w:val="345"/>
        </w:trPr>
        <w:tc>
          <w:tcPr>
            <w:tcW w:w="0" w:type="auto"/>
            <w:gridSpan w:val="6"/>
            <w:tcBorders>
              <w:top w:val="single" w:sz="6" w:space="0" w:color="auto"/>
              <w:left w:val="nil"/>
              <w:bottom w:val="single" w:sz="6" w:space="0" w:color="auto"/>
              <w:right w:val="nil"/>
            </w:tcBorders>
            <w:shd w:val="clear" w:color="auto" w:fill="auto"/>
            <w:hideMark/>
          </w:tcPr>
          <w:p w14:paraId="2479F995"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p w14:paraId="766895A1" w14:textId="77777777" w:rsidR="000E0EE5" w:rsidRPr="006E620C" w:rsidRDefault="000E0EE5" w:rsidP="001039BF">
            <w:pPr>
              <w:pStyle w:val="BodyText"/>
              <w:tabs>
                <w:tab w:val="left" w:pos="0"/>
              </w:tabs>
              <w:spacing w:after="0" w:line="300" w:lineRule="exact"/>
              <w:rPr>
                <w:rFonts w:ascii="Times New Roman" w:hAnsi="Times New Roman"/>
                <w:sz w:val="20"/>
                <w:szCs w:val="20"/>
                <w:u w:val="single"/>
              </w:rPr>
            </w:pPr>
            <w:r w:rsidRPr="006E620C">
              <w:rPr>
                <w:rFonts w:ascii="Times New Roman" w:hAnsi="Times New Roman"/>
                <w:sz w:val="20"/>
                <w:szCs w:val="20"/>
                <w:u w:val="single"/>
              </w:rPr>
              <w:t>Informações Adicionais para Pessoas Jurídicas </w:t>
            </w:r>
          </w:p>
        </w:tc>
      </w:tr>
      <w:tr w:rsidR="000E0EE5" w:rsidRPr="006E620C" w14:paraId="76DED6F8" w14:textId="77777777" w:rsidTr="008316E9">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05FF90E"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Representantes legais: </w:t>
            </w:r>
          </w:p>
          <w:p w14:paraId="0CE2665B"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14:paraId="647D637C"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Telefone/Fax do representante legal: </w:t>
            </w:r>
          </w:p>
          <w:p w14:paraId="395E6F41"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r>
      <w:tr w:rsidR="000E0EE5" w:rsidRPr="006E620C" w14:paraId="7C1E4D42" w14:textId="77777777" w:rsidTr="008316E9">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DE9D770"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Cédula de identidade do representante legal: </w:t>
            </w:r>
          </w:p>
          <w:p w14:paraId="6EFABA87"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3D2BAE4"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Órgão Emissor: </w:t>
            </w:r>
          </w:p>
          <w:p w14:paraId="66587B64"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6B829EDD"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CPF do representante legal: </w:t>
            </w:r>
          </w:p>
          <w:p w14:paraId="0D1587F0"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0E0CBB36"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E-mail do representante legal: </w:t>
            </w:r>
          </w:p>
          <w:p w14:paraId="1976C2DD"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r>
      <w:tr w:rsidR="000E0EE5" w:rsidRPr="006E620C" w14:paraId="352B2711" w14:textId="77777777" w:rsidTr="008316E9">
        <w:trPr>
          <w:trHeight w:val="345"/>
        </w:trPr>
        <w:tc>
          <w:tcPr>
            <w:tcW w:w="0" w:type="auto"/>
            <w:gridSpan w:val="4"/>
            <w:tcBorders>
              <w:top w:val="single" w:sz="6" w:space="0" w:color="auto"/>
              <w:left w:val="single" w:sz="6" w:space="0" w:color="auto"/>
              <w:bottom w:val="single" w:sz="6" w:space="0" w:color="auto"/>
              <w:right w:val="single" w:sz="6" w:space="0" w:color="auto"/>
            </w:tcBorders>
            <w:shd w:val="clear" w:color="auto" w:fill="auto"/>
            <w:hideMark/>
          </w:tcPr>
          <w:p w14:paraId="3186C6ED"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Procurador (conforme aplicável): </w:t>
            </w:r>
          </w:p>
          <w:p w14:paraId="1A8A45F2"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45AA1235"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Telefone/Fax: </w:t>
            </w:r>
          </w:p>
          <w:p w14:paraId="2889450F"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r>
      <w:tr w:rsidR="000E0EE5" w:rsidRPr="006E620C" w14:paraId="0A76D55A" w14:textId="77777777" w:rsidTr="008316E9">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386901D"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Nacionalidade do procurador: </w:t>
            </w:r>
          </w:p>
          <w:p w14:paraId="6C5399AD"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E3B6653"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Data de nascimento do procurador: </w:t>
            </w:r>
          </w:p>
          <w:p w14:paraId="27D16E52"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14:paraId="28821668"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Estado civil do procurador: </w:t>
            </w:r>
          </w:p>
          <w:p w14:paraId="21A26CB9"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F31BFFC"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Profissão do procurador: </w:t>
            </w:r>
          </w:p>
          <w:p w14:paraId="629F0B06"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r>
      <w:tr w:rsidR="000E0EE5" w:rsidRPr="006E620C" w14:paraId="1F5797CB" w14:textId="77777777" w:rsidTr="008316E9">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BE38DF4"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Cédula de identidade do procurador: </w:t>
            </w:r>
          </w:p>
          <w:p w14:paraId="33C97C38"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3AF3B1F"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Órgão emissor: </w:t>
            </w:r>
          </w:p>
          <w:p w14:paraId="047BF8BF"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3025AC1"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CPF do procurador: </w:t>
            </w:r>
          </w:p>
          <w:p w14:paraId="2C606DC3"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14:paraId="0A5FAEE8"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E-mail do procurador: </w:t>
            </w:r>
          </w:p>
          <w:p w14:paraId="13C59E53" w14:textId="77777777" w:rsidR="000E0EE5" w:rsidRPr="006E620C" w:rsidRDefault="000E0EE5" w:rsidP="001039BF">
            <w:pPr>
              <w:pStyle w:val="BodyText"/>
              <w:tabs>
                <w:tab w:val="left" w:pos="0"/>
              </w:tabs>
              <w:spacing w:after="0" w:line="300" w:lineRule="exact"/>
              <w:rPr>
                <w:rFonts w:ascii="Times New Roman" w:hAnsi="Times New Roman"/>
                <w:sz w:val="20"/>
                <w:szCs w:val="20"/>
              </w:rPr>
            </w:pPr>
            <w:r w:rsidRPr="006E620C">
              <w:rPr>
                <w:rFonts w:ascii="Times New Roman" w:hAnsi="Times New Roman"/>
                <w:sz w:val="20"/>
                <w:szCs w:val="20"/>
              </w:rPr>
              <w:t>[●] </w:t>
            </w:r>
          </w:p>
        </w:tc>
      </w:tr>
    </w:tbl>
    <w:p w14:paraId="7E66FEB7" w14:textId="77777777" w:rsidR="000E0EE5" w:rsidRPr="006E620C" w:rsidRDefault="000E0EE5" w:rsidP="001039BF">
      <w:pPr>
        <w:pStyle w:val="BodyText"/>
        <w:tabs>
          <w:tab w:val="left" w:pos="0"/>
        </w:tabs>
        <w:spacing w:after="0" w:line="300" w:lineRule="exact"/>
        <w:rPr>
          <w:rFonts w:ascii="Times New Roman" w:hAnsi="Times New Roman"/>
          <w:sz w:val="20"/>
          <w:szCs w:val="20"/>
        </w:rPr>
      </w:pPr>
    </w:p>
    <w:p w14:paraId="4172EA38" w14:textId="55A0CF23" w:rsidR="00D076F4" w:rsidRPr="006E620C" w:rsidRDefault="00D076F4" w:rsidP="001039BF">
      <w:pPr>
        <w:spacing w:after="0" w:line="300" w:lineRule="exact"/>
        <w:jc w:val="both"/>
        <w:rPr>
          <w:rFonts w:ascii="Times New Roman" w:hAnsi="Times New Roman"/>
          <w:sz w:val="20"/>
          <w:szCs w:val="20"/>
        </w:rPr>
      </w:pPr>
      <w:r w:rsidRPr="006E620C">
        <w:rPr>
          <w:rFonts w:ascii="Times New Roman" w:hAnsi="Times New Roman"/>
          <w:sz w:val="20"/>
          <w:szCs w:val="20"/>
        </w:rPr>
        <w:t>Na qualidade de subscritor de cotas (“</w:t>
      </w:r>
      <w:r w:rsidRPr="006E620C">
        <w:rPr>
          <w:rFonts w:ascii="Times New Roman" w:hAnsi="Times New Roman"/>
          <w:sz w:val="20"/>
          <w:szCs w:val="20"/>
          <w:u w:val="single"/>
        </w:rPr>
        <w:t>Cotas</w:t>
      </w:r>
      <w:r w:rsidRPr="006E620C">
        <w:rPr>
          <w:rFonts w:ascii="Times New Roman" w:hAnsi="Times New Roman"/>
          <w:sz w:val="20"/>
          <w:szCs w:val="20"/>
        </w:rPr>
        <w:t xml:space="preserve">”) de emissão do </w:t>
      </w:r>
      <w:r w:rsidR="004A58EB" w:rsidRPr="006E620C">
        <w:rPr>
          <w:rFonts w:ascii="Times New Roman" w:hAnsi="Times New Roman"/>
          <w:b/>
          <w:sz w:val="20"/>
          <w:szCs w:val="20"/>
        </w:rPr>
        <w:t xml:space="preserve">FUNDO DE INVESTIMENTO IMOBILIÁRIO </w:t>
      </w:r>
      <w:r w:rsidR="00C02F4B" w:rsidRPr="006E620C">
        <w:rPr>
          <w:rFonts w:ascii="Times New Roman" w:hAnsi="Times New Roman"/>
          <w:b/>
          <w:sz w:val="20"/>
          <w:szCs w:val="20"/>
        </w:rPr>
        <w:t xml:space="preserve">- </w:t>
      </w:r>
      <w:r w:rsidR="00E20413" w:rsidRPr="006E620C">
        <w:rPr>
          <w:rFonts w:ascii="Times New Roman" w:hAnsi="Times New Roman"/>
          <w:b/>
          <w:sz w:val="20"/>
          <w:szCs w:val="20"/>
        </w:rPr>
        <w:t>FII RBR RENDIMENTO HIGH GRADE</w:t>
      </w:r>
      <w:r w:rsidR="00E20413" w:rsidRPr="006E620C" w:rsidDel="00E20413">
        <w:rPr>
          <w:rFonts w:ascii="Times New Roman" w:hAnsi="Times New Roman"/>
          <w:b/>
          <w:sz w:val="20"/>
          <w:szCs w:val="20"/>
        </w:rPr>
        <w:t xml:space="preserve"> </w:t>
      </w:r>
      <w:r w:rsidR="00034DE1" w:rsidRPr="006E620C">
        <w:rPr>
          <w:rFonts w:ascii="Times New Roman" w:hAnsi="Times New Roman"/>
          <w:sz w:val="20"/>
          <w:szCs w:val="20"/>
        </w:rPr>
        <w:t xml:space="preserve">, fundo de investimento imobiliário inscrito no CNPJ/MF sob o nº </w:t>
      </w:r>
      <w:r w:rsidR="00E20413" w:rsidRPr="006E620C">
        <w:rPr>
          <w:rFonts w:ascii="Times New Roman" w:hAnsi="Times New Roman"/>
          <w:sz w:val="20"/>
          <w:szCs w:val="20"/>
        </w:rPr>
        <w:t>29.467.977/0001-03</w:t>
      </w:r>
      <w:r w:rsidR="00051A2A" w:rsidRPr="006E620C">
        <w:rPr>
          <w:rFonts w:ascii="Times New Roman" w:hAnsi="Times New Roman"/>
          <w:sz w:val="20"/>
          <w:szCs w:val="20"/>
        </w:rPr>
        <w:t xml:space="preserve"> </w:t>
      </w:r>
      <w:r w:rsidRPr="006E620C">
        <w:rPr>
          <w:rFonts w:ascii="Times New Roman" w:hAnsi="Times New Roman"/>
          <w:sz w:val="20"/>
          <w:szCs w:val="20"/>
        </w:rPr>
        <w:t>(“</w:t>
      </w:r>
      <w:r w:rsidRPr="006E620C">
        <w:rPr>
          <w:rFonts w:ascii="Times New Roman" w:hAnsi="Times New Roman"/>
          <w:sz w:val="20"/>
          <w:szCs w:val="20"/>
          <w:u w:val="single"/>
        </w:rPr>
        <w:t>Fundo</w:t>
      </w:r>
      <w:r w:rsidRPr="006E620C">
        <w:rPr>
          <w:rFonts w:ascii="Times New Roman" w:hAnsi="Times New Roman"/>
          <w:sz w:val="20"/>
          <w:szCs w:val="20"/>
        </w:rPr>
        <w:t xml:space="preserve">”), administrado </w:t>
      </w:r>
      <w:r w:rsidR="00D25B67" w:rsidRPr="006E620C">
        <w:rPr>
          <w:rFonts w:ascii="Times New Roman" w:hAnsi="Times New Roman"/>
          <w:sz w:val="20"/>
          <w:szCs w:val="20"/>
        </w:rPr>
        <w:t xml:space="preserve">pelo </w:t>
      </w:r>
      <w:r w:rsidR="00D25B67" w:rsidRPr="006E620C">
        <w:rPr>
          <w:rFonts w:ascii="Times New Roman" w:hAnsi="Times New Roman"/>
          <w:b/>
          <w:sz w:val="20"/>
          <w:szCs w:val="20"/>
        </w:rPr>
        <w:t>BTG PACTUAL SERVIÇOS FINANCEIROS S.A. DTVM</w:t>
      </w:r>
      <w:r w:rsidR="00D25B67" w:rsidRPr="006E620C">
        <w:rPr>
          <w:rFonts w:ascii="Times New Roman" w:hAnsi="Times New Roman"/>
          <w:sz w:val="20"/>
          <w:szCs w:val="20"/>
        </w:rPr>
        <w:t xml:space="preserve">, instituição financeira com sede na </w:t>
      </w:r>
      <w:r w:rsidR="00166578" w:rsidRPr="006E620C">
        <w:rPr>
          <w:rFonts w:ascii="Times New Roman" w:hAnsi="Times New Roman"/>
          <w:sz w:val="20"/>
          <w:szCs w:val="20"/>
        </w:rPr>
        <w:t>c</w:t>
      </w:r>
      <w:r w:rsidR="00D25B67" w:rsidRPr="006E620C">
        <w:rPr>
          <w:rFonts w:ascii="Times New Roman" w:hAnsi="Times New Roman"/>
          <w:sz w:val="20"/>
          <w:szCs w:val="20"/>
        </w:rPr>
        <w:t xml:space="preserve">idade do Rio de Janeiro, </w:t>
      </w:r>
      <w:r w:rsidR="00166578" w:rsidRPr="006E620C">
        <w:rPr>
          <w:rFonts w:ascii="Times New Roman" w:hAnsi="Times New Roman"/>
          <w:sz w:val="20"/>
          <w:szCs w:val="20"/>
        </w:rPr>
        <w:t>e</w:t>
      </w:r>
      <w:r w:rsidR="00D25B67" w:rsidRPr="006E620C">
        <w:rPr>
          <w:rFonts w:ascii="Times New Roman" w:hAnsi="Times New Roman"/>
          <w:sz w:val="20"/>
          <w:szCs w:val="20"/>
        </w:rPr>
        <w:t>stado do Rio de Janeiro, à Praia de Botafogo, nº 501, 5º andar, parte, Torre Corcovado, Botafogo, CEP 22250-040, inscrita no CNPJ/MF sob o nº 59.281.253/0001-23, devidamente credenciada pela CVM para o exercício da atividade de administração de carteiras de títulos e valores mobiliários, nos termos do Ato Declaratório nº 8.695, de 20 de março de 2006</w:t>
      </w:r>
      <w:r w:rsidR="00D25B67" w:rsidRPr="006E620C" w:rsidDel="007421B8">
        <w:rPr>
          <w:rFonts w:ascii="Times New Roman" w:hAnsi="Times New Roman"/>
          <w:sz w:val="20"/>
          <w:szCs w:val="20"/>
        </w:rPr>
        <w:t xml:space="preserve"> </w:t>
      </w:r>
      <w:r w:rsidR="00034DE1" w:rsidRPr="006E620C">
        <w:rPr>
          <w:rFonts w:ascii="Times New Roman" w:hAnsi="Times New Roman"/>
          <w:sz w:val="20"/>
          <w:szCs w:val="20"/>
        </w:rPr>
        <w:t>(“</w:t>
      </w:r>
      <w:r w:rsidR="00034DE1" w:rsidRPr="006E620C">
        <w:rPr>
          <w:rFonts w:ascii="Times New Roman" w:hAnsi="Times New Roman"/>
          <w:sz w:val="20"/>
          <w:szCs w:val="20"/>
          <w:u w:val="single"/>
        </w:rPr>
        <w:t>Administrador</w:t>
      </w:r>
      <w:r w:rsidR="00034DE1" w:rsidRPr="006E620C">
        <w:rPr>
          <w:rFonts w:ascii="Times New Roman" w:hAnsi="Times New Roman"/>
          <w:sz w:val="20"/>
          <w:szCs w:val="20"/>
        </w:rPr>
        <w:t>”)</w:t>
      </w:r>
      <w:r w:rsidRPr="006E620C">
        <w:rPr>
          <w:rFonts w:ascii="Times New Roman" w:hAnsi="Times New Roman"/>
          <w:sz w:val="20"/>
          <w:szCs w:val="20"/>
        </w:rPr>
        <w:t xml:space="preserve">, venho, por meio deste </w:t>
      </w:r>
      <w:r w:rsidR="006F729B" w:rsidRPr="006E620C">
        <w:rPr>
          <w:rFonts w:ascii="Times New Roman" w:hAnsi="Times New Roman"/>
          <w:sz w:val="20"/>
          <w:szCs w:val="20"/>
        </w:rPr>
        <w:t>“</w:t>
      </w:r>
      <w:r w:rsidRPr="006E620C">
        <w:rPr>
          <w:rFonts w:ascii="Times New Roman" w:hAnsi="Times New Roman"/>
          <w:i/>
          <w:sz w:val="20"/>
          <w:szCs w:val="20"/>
        </w:rPr>
        <w:t>Termo de Adesão ao Regulamento e Ciência de Risco</w:t>
      </w:r>
      <w:r w:rsidR="006F729B" w:rsidRPr="006E620C">
        <w:rPr>
          <w:rFonts w:ascii="Times New Roman" w:hAnsi="Times New Roman"/>
          <w:sz w:val="20"/>
          <w:szCs w:val="20"/>
        </w:rPr>
        <w:t>”</w:t>
      </w:r>
      <w:r w:rsidRPr="006E620C">
        <w:rPr>
          <w:rFonts w:ascii="Times New Roman" w:hAnsi="Times New Roman"/>
          <w:sz w:val="20"/>
          <w:szCs w:val="20"/>
        </w:rPr>
        <w:t xml:space="preserve"> (“</w:t>
      </w:r>
      <w:r w:rsidRPr="006E620C">
        <w:rPr>
          <w:rFonts w:ascii="Times New Roman" w:hAnsi="Times New Roman"/>
          <w:sz w:val="20"/>
          <w:szCs w:val="20"/>
          <w:u w:val="single"/>
        </w:rPr>
        <w:t>Termo de Adesão</w:t>
      </w:r>
      <w:r w:rsidRPr="006E620C">
        <w:rPr>
          <w:rFonts w:ascii="Times New Roman" w:hAnsi="Times New Roman"/>
          <w:sz w:val="20"/>
          <w:szCs w:val="20"/>
        </w:rPr>
        <w:t>”), declarar o quanto segue:</w:t>
      </w:r>
    </w:p>
    <w:p w14:paraId="7090329E" w14:textId="77777777" w:rsidR="00D25B67" w:rsidRPr="006E620C" w:rsidRDefault="00D25B67" w:rsidP="001039BF">
      <w:pPr>
        <w:spacing w:after="0" w:line="300" w:lineRule="exact"/>
        <w:jc w:val="both"/>
        <w:rPr>
          <w:rFonts w:ascii="Times New Roman" w:hAnsi="Times New Roman"/>
          <w:sz w:val="20"/>
          <w:szCs w:val="20"/>
        </w:rPr>
      </w:pPr>
    </w:p>
    <w:p w14:paraId="66F2D427" w14:textId="6DE32720"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recebi, no ato da minha primeira subscrição de Cotas, um exemplar devidamente atualizado do regulamento do Fundo e do prospecto da Oferta (“</w:t>
      </w:r>
      <w:r w:rsidRPr="006E620C">
        <w:rPr>
          <w:sz w:val="20"/>
          <w:szCs w:val="20"/>
          <w:u w:val="single"/>
        </w:rPr>
        <w:t>Regulamento</w:t>
      </w:r>
      <w:r w:rsidRPr="006E620C">
        <w:rPr>
          <w:sz w:val="20"/>
          <w:szCs w:val="20"/>
        </w:rPr>
        <w:t>” e “</w:t>
      </w:r>
      <w:r w:rsidRPr="006E620C">
        <w:rPr>
          <w:sz w:val="20"/>
          <w:szCs w:val="20"/>
          <w:u w:val="single"/>
        </w:rPr>
        <w:t>Prospecto</w:t>
      </w:r>
      <w:r w:rsidR="0018410B">
        <w:rPr>
          <w:sz w:val="20"/>
          <w:szCs w:val="20"/>
          <w:u w:val="single"/>
        </w:rPr>
        <w:t xml:space="preserve"> Definitivo</w:t>
      </w:r>
      <w:r w:rsidRPr="006E620C">
        <w:rPr>
          <w:sz w:val="20"/>
          <w:szCs w:val="20"/>
        </w:rPr>
        <w:t xml:space="preserve">”, respectivamente), tendo lido e entendido o inteiro teor desses documentos, sendo que, por meio deste Termo de Adesão, concordo e manifesto, </w:t>
      </w:r>
      <w:r w:rsidRPr="006E620C">
        <w:rPr>
          <w:sz w:val="20"/>
          <w:szCs w:val="20"/>
        </w:rPr>
        <w:lastRenderedPageBreak/>
        <w:t>expressamente, minha adesão, irrevogável e irretratável, sem quaisquer restrições, a todos os seus termos, cláusulas e condições;</w:t>
      </w:r>
    </w:p>
    <w:p w14:paraId="0CC1C6A5" w14:textId="77777777" w:rsidR="00D076F4" w:rsidRPr="006E620C" w:rsidRDefault="00D076F4" w:rsidP="001039BF">
      <w:pPr>
        <w:spacing w:after="0" w:line="300" w:lineRule="exact"/>
        <w:ind w:left="709" w:hanging="709"/>
        <w:jc w:val="both"/>
        <w:rPr>
          <w:rFonts w:ascii="Times New Roman" w:hAnsi="Times New Roman"/>
          <w:sz w:val="20"/>
          <w:szCs w:val="20"/>
        </w:rPr>
      </w:pPr>
    </w:p>
    <w:p w14:paraId="00EE5FB1" w14:textId="66AA5EE2"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 xml:space="preserve">tenho ciência e bom entendimento dos objetivos do Fundo, de sua política de investimento, da </w:t>
      </w:r>
      <w:r w:rsidR="00D35B9C" w:rsidRPr="006E620C">
        <w:rPr>
          <w:sz w:val="20"/>
          <w:szCs w:val="20"/>
        </w:rPr>
        <w:t>T</w:t>
      </w:r>
      <w:r w:rsidRPr="006E620C">
        <w:rPr>
          <w:sz w:val="20"/>
          <w:szCs w:val="20"/>
        </w:rPr>
        <w:t xml:space="preserve">axa </w:t>
      </w:r>
      <w:r w:rsidR="00D35B9C" w:rsidRPr="006E620C">
        <w:rPr>
          <w:sz w:val="20"/>
          <w:szCs w:val="20"/>
        </w:rPr>
        <w:t xml:space="preserve">Total </w:t>
      </w:r>
      <w:r w:rsidRPr="006E620C">
        <w:rPr>
          <w:sz w:val="20"/>
          <w:szCs w:val="20"/>
        </w:rPr>
        <w:t xml:space="preserve">de </w:t>
      </w:r>
      <w:r w:rsidR="00D35B9C" w:rsidRPr="006E620C">
        <w:rPr>
          <w:sz w:val="20"/>
          <w:szCs w:val="20"/>
        </w:rPr>
        <w:t>A</w:t>
      </w:r>
      <w:r w:rsidRPr="006E620C">
        <w:rPr>
          <w:sz w:val="20"/>
          <w:szCs w:val="20"/>
        </w:rPr>
        <w:t>dministração</w:t>
      </w:r>
      <w:r w:rsidR="00C3075B" w:rsidRPr="006E620C">
        <w:rPr>
          <w:sz w:val="20"/>
          <w:szCs w:val="20"/>
        </w:rPr>
        <w:t xml:space="preserve"> </w:t>
      </w:r>
      <w:r w:rsidR="00696B99" w:rsidRPr="006E620C">
        <w:rPr>
          <w:sz w:val="20"/>
          <w:szCs w:val="20"/>
        </w:rPr>
        <w:t>do Fundo</w:t>
      </w:r>
      <w:r w:rsidRPr="006E620C">
        <w:rPr>
          <w:sz w:val="20"/>
          <w:szCs w:val="20"/>
        </w:rPr>
        <w:t xml:space="preserve">, da forma de integralização das </w:t>
      </w:r>
      <w:r w:rsidR="006F729B" w:rsidRPr="006E620C">
        <w:rPr>
          <w:sz w:val="20"/>
          <w:szCs w:val="20"/>
        </w:rPr>
        <w:t xml:space="preserve">Cotas </w:t>
      </w:r>
      <w:r w:rsidRPr="006E620C">
        <w:rPr>
          <w:sz w:val="20"/>
          <w:szCs w:val="20"/>
        </w:rPr>
        <w:t>do Fundo, dos riscos aos quais o Fundo e, consequentemente, os meus investimentos estão sujeitos, bem como da possibilidade de ocorrência de variações no patrimônio líquido do Fundo e da perda total do capital por mim investido e/ou possibilidade de necessidade de dispor de patrimônio adicional para cobrir despesas do Fundo;</w:t>
      </w:r>
    </w:p>
    <w:p w14:paraId="53D9C22C" w14:textId="77777777" w:rsidR="0055345A" w:rsidRPr="006E620C" w:rsidRDefault="0055345A" w:rsidP="001039BF">
      <w:pPr>
        <w:spacing w:after="0" w:line="300" w:lineRule="exact"/>
        <w:ind w:left="709" w:hanging="709"/>
        <w:jc w:val="both"/>
        <w:rPr>
          <w:rFonts w:ascii="Times New Roman" w:hAnsi="Times New Roman"/>
          <w:sz w:val="20"/>
          <w:szCs w:val="20"/>
        </w:rPr>
      </w:pPr>
    </w:p>
    <w:p w14:paraId="63FAE6A7" w14:textId="5F8326DC"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fiz minha própria pesquisa, avaliação e investigação independentes sobre o Fundo e, considerando minha situação financeira e meus objetivos de investimento, tomei a decisão de prosseguir com a subscrição e integralização das Cotas;</w:t>
      </w:r>
    </w:p>
    <w:p w14:paraId="2B6F83B7" w14:textId="77777777" w:rsidR="00D076F4" w:rsidRPr="006E620C" w:rsidRDefault="00D076F4" w:rsidP="001039BF">
      <w:pPr>
        <w:spacing w:after="0" w:line="300" w:lineRule="exact"/>
        <w:ind w:left="709" w:hanging="709"/>
        <w:jc w:val="both"/>
        <w:rPr>
          <w:rFonts w:ascii="Times New Roman" w:hAnsi="Times New Roman"/>
          <w:sz w:val="20"/>
          <w:szCs w:val="20"/>
        </w:rPr>
      </w:pPr>
    </w:p>
    <w:p w14:paraId="701CBE4C" w14:textId="77777777"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a política de investimento do Fundo e os riscos aos quais o Fundo está sujeito estão de acordo com a minha situação financeira, meu perfil de risco e minha estratégia de investimento;</w:t>
      </w:r>
    </w:p>
    <w:p w14:paraId="19BD5A01" w14:textId="77777777" w:rsidR="00D076F4" w:rsidRPr="006E620C" w:rsidRDefault="00D076F4" w:rsidP="001039BF">
      <w:pPr>
        <w:spacing w:after="0" w:line="300" w:lineRule="exact"/>
        <w:ind w:left="709" w:hanging="709"/>
        <w:jc w:val="both"/>
        <w:rPr>
          <w:rFonts w:ascii="Times New Roman" w:hAnsi="Times New Roman"/>
          <w:sz w:val="20"/>
          <w:szCs w:val="20"/>
        </w:rPr>
      </w:pPr>
    </w:p>
    <w:p w14:paraId="10329D86" w14:textId="77777777"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 xml:space="preserve">tenho ciência de que </w:t>
      </w:r>
      <w:r w:rsidR="009E0661" w:rsidRPr="006E620C">
        <w:rPr>
          <w:sz w:val="20"/>
          <w:szCs w:val="20"/>
        </w:rPr>
        <w:t>o</w:t>
      </w:r>
      <w:r w:rsidR="00034DE1" w:rsidRPr="006E620C">
        <w:rPr>
          <w:sz w:val="20"/>
          <w:szCs w:val="20"/>
        </w:rPr>
        <w:t xml:space="preserve"> Administrador</w:t>
      </w:r>
      <w:r w:rsidR="00C3075B" w:rsidRPr="006E620C">
        <w:rPr>
          <w:sz w:val="20"/>
          <w:szCs w:val="20"/>
        </w:rPr>
        <w:t xml:space="preserve"> e/ou o Gestor</w:t>
      </w:r>
      <w:r w:rsidRPr="006E620C">
        <w:rPr>
          <w:sz w:val="20"/>
          <w:szCs w:val="20"/>
        </w:rPr>
        <w:t>, em hipótese alguma, excetuadas as ocorrências resultantes de comprovado dolo ou má-fé, será responsável por qualquer depreciação dos ativos do Fundo, ou por eventuais prejuízos em caso de liquidação do Fundo e/ou resgate de Cotas, ou quaisquer outras perdas que o Fundo venha a apresentar em decorrência de sua política de investimento, bem como em razão dos riscos inerentes à natureza do Fundo;</w:t>
      </w:r>
    </w:p>
    <w:p w14:paraId="00D1EA43" w14:textId="77777777" w:rsidR="00D076F4" w:rsidRPr="006E620C" w:rsidRDefault="00D076F4" w:rsidP="001039BF">
      <w:pPr>
        <w:spacing w:after="0" w:line="300" w:lineRule="exact"/>
        <w:ind w:left="709" w:hanging="709"/>
        <w:jc w:val="both"/>
        <w:rPr>
          <w:rFonts w:ascii="Times New Roman" w:hAnsi="Times New Roman"/>
          <w:sz w:val="20"/>
          <w:szCs w:val="20"/>
        </w:rPr>
      </w:pPr>
    </w:p>
    <w:p w14:paraId="1014B1E2" w14:textId="77777777"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 xml:space="preserve">tenho ciência de que as aplicações realizadas no Fundo não contam com garantia </w:t>
      </w:r>
      <w:r w:rsidR="009E0661" w:rsidRPr="006E620C">
        <w:rPr>
          <w:sz w:val="20"/>
          <w:szCs w:val="20"/>
        </w:rPr>
        <w:t xml:space="preserve">do </w:t>
      </w:r>
      <w:r w:rsidR="00034DE1" w:rsidRPr="006E620C">
        <w:rPr>
          <w:sz w:val="20"/>
          <w:szCs w:val="20"/>
        </w:rPr>
        <w:t>Administrador</w:t>
      </w:r>
      <w:r w:rsidRPr="006E620C">
        <w:rPr>
          <w:sz w:val="20"/>
          <w:szCs w:val="20"/>
        </w:rPr>
        <w:t>, dos demais prestadores de serviços do Fundo, de qualquer mecanismo de seguro e/ou do Fundo Garantidor de Créditos – FGC</w:t>
      </w:r>
      <w:r w:rsidR="00E6679E" w:rsidRPr="006E620C">
        <w:rPr>
          <w:sz w:val="20"/>
          <w:szCs w:val="20"/>
        </w:rPr>
        <w:t>, estando ciente da possibilidade de perda de parte ou da totalidade do capital investido e ocorrência de patrimônio líquido negativo do Fundo, não havendo qualquer garantia contra eventuais perdas patrimoniais que possam ser incorridas pelo Fundo</w:t>
      </w:r>
      <w:r w:rsidRPr="006E620C">
        <w:rPr>
          <w:sz w:val="20"/>
          <w:szCs w:val="20"/>
        </w:rPr>
        <w:t>;</w:t>
      </w:r>
    </w:p>
    <w:p w14:paraId="04F8DEA8" w14:textId="77777777" w:rsidR="00D076F4" w:rsidRPr="006E620C" w:rsidRDefault="00D076F4" w:rsidP="001039BF">
      <w:pPr>
        <w:spacing w:after="0" w:line="300" w:lineRule="exact"/>
        <w:ind w:left="709" w:hanging="709"/>
        <w:jc w:val="both"/>
        <w:rPr>
          <w:rFonts w:ascii="Times New Roman" w:hAnsi="Times New Roman"/>
          <w:sz w:val="20"/>
          <w:szCs w:val="20"/>
        </w:rPr>
      </w:pPr>
    </w:p>
    <w:p w14:paraId="5A8290CF" w14:textId="77777777"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 xml:space="preserve">obrigo-me a prestar </w:t>
      </w:r>
      <w:r w:rsidR="009E0661" w:rsidRPr="006E620C">
        <w:rPr>
          <w:sz w:val="20"/>
          <w:szCs w:val="20"/>
        </w:rPr>
        <w:t>ao</w:t>
      </w:r>
      <w:r w:rsidR="00034DE1" w:rsidRPr="006E620C">
        <w:rPr>
          <w:sz w:val="20"/>
          <w:szCs w:val="20"/>
        </w:rPr>
        <w:t xml:space="preserve"> Administrador </w:t>
      </w:r>
      <w:r w:rsidRPr="006E620C">
        <w:rPr>
          <w:sz w:val="20"/>
          <w:szCs w:val="20"/>
        </w:rPr>
        <w:t>quaisquer informações adicionais consideradas relevantes para justificar as movimentações financeiras por mim solicitadas;</w:t>
      </w:r>
    </w:p>
    <w:p w14:paraId="5DFA391D" w14:textId="77777777" w:rsidR="00D076F4" w:rsidRPr="006E620C" w:rsidRDefault="00D076F4" w:rsidP="001039BF">
      <w:pPr>
        <w:spacing w:after="0" w:line="300" w:lineRule="exact"/>
        <w:ind w:left="709" w:hanging="709"/>
        <w:jc w:val="both"/>
        <w:rPr>
          <w:rFonts w:ascii="Times New Roman" w:hAnsi="Times New Roman"/>
          <w:sz w:val="20"/>
          <w:szCs w:val="20"/>
        </w:rPr>
      </w:pPr>
    </w:p>
    <w:p w14:paraId="636E02DF" w14:textId="77777777"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os recursos que serão utilizados na integralização das minhas Cotas não são ou serão oriundos de quaisquer práticas que possam ser consideradas como crimes previstos na legislação relativa à política de prevenção e combate à lavagem de dinheiro;</w:t>
      </w:r>
    </w:p>
    <w:p w14:paraId="0E711016" w14:textId="77777777" w:rsidR="00D076F4" w:rsidRPr="006E620C" w:rsidRDefault="00D076F4" w:rsidP="001039BF">
      <w:pPr>
        <w:spacing w:after="0" w:line="300" w:lineRule="exact"/>
        <w:ind w:left="709" w:hanging="709"/>
        <w:jc w:val="both"/>
        <w:rPr>
          <w:rFonts w:ascii="Times New Roman" w:hAnsi="Times New Roman"/>
          <w:sz w:val="20"/>
          <w:szCs w:val="20"/>
        </w:rPr>
      </w:pPr>
    </w:p>
    <w:p w14:paraId="2282E520" w14:textId="77777777"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 xml:space="preserve">tenho ciência de que a existência de rentabilidade do Fundo e/ou de outros fundos de investimento imobiliário não representa garantia de resultados futuros; </w:t>
      </w:r>
    </w:p>
    <w:p w14:paraId="129CBAE5" w14:textId="77777777" w:rsidR="00D076F4" w:rsidRPr="006E620C" w:rsidRDefault="00D076F4" w:rsidP="001039BF">
      <w:pPr>
        <w:spacing w:after="0" w:line="300" w:lineRule="exact"/>
        <w:ind w:left="709" w:hanging="709"/>
        <w:jc w:val="both"/>
        <w:rPr>
          <w:rFonts w:ascii="Times New Roman" w:hAnsi="Times New Roman"/>
          <w:sz w:val="20"/>
          <w:szCs w:val="20"/>
        </w:rPr>
      </w:pPr>
    </w:p>
    <w:p w14:paraId="21BA947F" w14:textId="77777777" w:rsidR="00D076F4"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 xml:space="preserve">o envio de informações por meio de correio eletrônico depende da anuência do </w:t>
      </w:r>
      <w:r w:rsidR="006F729B" w:rsidRPr="006E620C">
        <w:rPr>
          <w:sz w:val="20"/>
          <w:szCs w:val="20"/>
        </w:rPr>
        <w:t>cotista</w:t>
      </w:r>
      <w:r w:rsidR="00DD2025" w:rsidRPr="006E620C">
        <w:rPr>
          <w:sz w:val="20"/>
          <w:szCs w:val="20"/>
        </w:rPr>
        <w:t xml:space="preserve">, cabendo </w:t>
      </w:r>
      <w:r w:rsidR="009E0661" w:rsidRPr="006E620C">
        <w:rPr>
          <w:sz w:val="20"/>
          <w:szCs w:val="20"/>
        </w:rPr>
        <w:t xml:space="preserve">ao </w:t>
      </w:r>
      <w:r w:rsidR="00034DE1" w:rsidRPr="006E620C">
        <w:rPr>
          <w:sz w:val="20"/>
          <w:szCs w:val="20"/>
        </w:rPr>
        <w:t>Administrador</w:t>
      </w:r>
      <w:r w:rsidRPr="006E620C">
        <w:rPr>
          <w:sz w:val="20"/>
          <w:szCs w:val="20"/>
        </w:rPr>
        <w:t xml:space="preserve"> a responsabilidade da guarda da referida autorização; </w:t>
      </w:r>
    </w:p>
    <w:p w14:paraId="0DDF938C" w14:textId="77777777" w:rsidR="00D076F4" w:rsidRPr="006E620C" w:rsidRDefault="00D076F4" w:rsidP="001039BF">
      <w:pPr>
        <w:spacing w:after="0" w:line="300" w:lineRule="exact"/>
        <w:ind w:left="709" w:hanging="709"/>
        <w:jc w:val="both"/>
        <w:rPr>
          <w:rFonts w:ascii="Times New Roman" w:hAnsi="Times New Roman"/>
          <w:sz w:val="20"/>
          <w:szCs w:val="20"/>
        </w:rPr>
      </w:pPr>
    </w:p>
    <w:p w14:paraId="552C194E" w14:textId="1AAA4A2B" w:rsidR="00AD751F" w:rsidRPr="006E620C" w:rsidRDefault="00D076F4"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 xml:space="preserve">responsabilizo-me pela veracidade das minhas declarações aqui prestadas, bem como por ressarcir o Fundo, </w:t>
      </w:r>
      <w:r w:rsidR="00034DE1" w:rsidRPr="006E620C">
        <w:rPr>
          <w:sz w:val="20"/>
          <w:szCs w:val="20"/>
        </w:rPr>
        <w:t xml:space="preserve">a instituição intermediária líder e </w:t>
      </w:r>
      <w:r w:rsidR="009E0661" w:rsidRPr="006E620C">
        <w:rPr>
          <w:sz w:val="20"/>
          <w:szCs w:val="20"/>
        </w:rPr>
        <w:t>o</w:t>
      </w:r>
      <w:r w:rsidR="00034DE1" w:rsidRPr="006E620C">
        <w:rPr>
          <w:sz w:val="20"/>
          <w:szCs w:val="20"/>
        </w:rPr>
        <w:t xml:space="preserve"> Administrador</w:t>
      </w:r>
      <w:r w:rsidRPr="006E620C">
        <w:rPr>
          <w:sz w:val="20"/>
          <w:szCs w:val="20"/>
        </w:rPr>
        <w:t xml:space="preserve"> por quaisquer prejuízos (incluindo perdas e danos) decorrentes de falsidade, inexatidão ou imprecisão das mesmas</w:t>
      </w:r>
      <w:r w:rsidR="00AD751F" w:rsidRPr="006E620C">
        <w:rPr>
          <w:sz w:val="20"/>
          <w:szCs w:val="20"/>
        </w:rPr>
        <w:t xml:space="preserve">; </w:t>
      </w:r>
    </w:p>
    <w:p w14:paraId="17D3AF10" w14:textId="77777777" w:rsidR="00AD751F" w:rsidRPr="006E620C" w:rsidRDefault="00AD751F" w:rsidP="001039BF">
      <w:pPr>
        <w:pStyle w:val="ListParagraph"/>
        <w:tabs>
          <w:tab w:val="left" w:pos="851"/>
        </w:tabs>
        <w:spacing w:line="300" w:lineRule="exact"/>
        <w:ind w:left="709" w:hanging="709"/>
        <w:jc w:val="both"/>
        <w:rPr>
          <w:sz w:val="20"/>
          <w:szCs w:val="20"/>
        </w:rPr>
      </w:pPr>
    </w:p>
    <w:p w14:paraId="2EEFB79B" w14:textId="79E45EF8" w:rsidR="00E6679E" w:rsidRPr="006E620C" w:rsidRDefault="00AD751F"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lastRenderedPageBreak/>
        <w:t>te</w:t>
      </w:r>
      <w:r w:rsidR="00C8500D" w:rsidRPr="006E620C">
        <w:rPr>
          <w:sz w:val="20"/>
          <w:szCs w:val="20"/>
        </w:rPr>
        <w:t>nho</w:t>
      </w:r>
      <w:r w:rsidRPr="006E620C">
        <w:rPr>
          <w:sz w:val="20"/>
          <w:szCs w:val="20"/>
        </w:rPr>
        <w:t xml:space="preserve"> pleno conhecimento das disposições da Lei nº 9.613, de 3 de março de 1998, conforme alterada, e legislação complementar, estando ciente de que as aplicações em cotas de fundos de investimento estão sujeitas a controle do Banco Central do Brasil e da CVM, que podem solicitar informações sobre as movimentações de recursos realizadas pelos cotistas de fundos de investimento;</w:t>
      </w:r>
      <w:r w:rsidR="00E6679E" w:rsidRPr="006E620C">
        <w:rPr>
          <w:sz w:val="20"/>
          <w:szCs w:val="20"/>
        </w:rPr>
        <w:t> </w:t>
      </w:r>
    </w:p>
    <w:p w14:paraId="3D637107" w14:textId="77777777" w:rsidR="002201B6" w:rsidRPr="006E620C" w:rsidRDefault="002201B6" w:rsidP="001039BF">
      <w:pPr>
        <w:pStyle w:val="ListParagraph"/>
        <w:tabs>
          <w:tab w:val="left" w:pos="851"/>
        </w:tabs>
        <w:spacing w:line="300" w:lineRule="exact"/>
        <w:ind w:left="709" w:hanging="709"/>
        <w:jc w:val="both"/>
        <w:rPr>
          <w:rFonts w:eastAsia="Calibri"/>
          <w:sz w:val="20"/>
          <w:szCs w:val="20"/>
          <w:lang w:eastAsia="en-US"/>
        </w:rPr>
      </w:pPr>
    </w:p>
    <w:p w14:paraId="2AF3EA78" w14:textId="1B228138" w:rsidR="00AD751F" w:rsidRPr="006E620C" w:rsidRDefault="00E6679E" w:rsidP="001039BF">
      <w:pPr>
        <w:pStyle w:val="ListParagraph"/>
        <w:numPr>
          <w:ilvl w:val="0"/>
          <w:numId w:val="21"/>
        </w:numPr>
        <w:tabs>
          <w:tab w:val="left" w:pos="851"/>
        </w:tabs>
        <w:spacing w:line="300" w:lineRule="exact"/>
        <w:ind w:left="709" w:hanging="709"/>
        <w:jc w:val="both"/>
        <w:rPr>
          <w:rFonts w:eastAsia="Calibri"/>
          <w:sz w:val="20"/>
          <w:szCs w:val="20"/>
          <w:lang w:eastAsia="en-US"/>
        </w:rPr>
      </w:pPr>
      <w:r w:rsidRPr="006E620C">
        <w:rPr>
          <w:rFonts w:eastAsia="Calibri"/>
          <w:sz w:val="20"/>
          <w:szCs w:val="20"/>
          <w:lang w:eastAsia="en-US"/>
        </w:rPr>
        <w:t>te</w:t>
      </w:r>
      <w:r w:rsidR="00C8500D" w:rsidRPr="006E620C">
        <w:rPr>
          <w:rFonts w:eastAsia="Calibri"/>
          <w:sz w:val="20"/>
          <w:szCs w:val="20"/>
          <w:lang w:eastAsia="en-US"/>
        </w:rPr>
        <w:t>nho</w:t>
      </w:r>
      <w:r w:rsidRPr="006E620C">
        <w:rPr>
          <w:rFonts w:eastAsia="Calibri"/>
          <w:sz w:val="20"/>
          <w:szCs w:val="20"/>
          <w:lang w:eastAsia="en-US"/>
        </w:rPr>
        <w:t xml:space="preserve"> ciência de que a concessão de registro para a venda das Cotas do Fundo não implica, por parte da CVM, garantia de veracidade das informações prestadas ou de adequação do Regulamento do Fundo à legislação vigente ou julgamento sobre a qualidade do Fundo</w:t>
      </w:r>
      <w:r w:rsidRPr="006E620C">
        <w:rPr>
          <w:sz w:val="20"/>
          <w:szCs w:val="20"/>
        </w:rPr>
        <w:t xml:space="preserve"> ou do Administrador, do Gestor e demais prestadores de serviços do Fundo;</w:t>
      </w:r>
    </w:p>
    <w:p w14:paraId="6A76B7A9" w14:textId="77777777" w:rsidR="00AD751F" w:rsidRPr="006E620C" w:rsidRDefault="00AD751F" w:rsidP="001039BF">
      <w:pPr>
        <w:pStyle w:val="ListParagraph"/>
        <w:tabs>
          <w:tab w:val="left" w:pos="851"/>
        </w:tabs>
        <w:spacing w:line="300" w:lineRule="exact"/>
        <w:ind w:left="709" w:hanging="709"/>
        <w:jc w:val="both"/>
        <w:rPr>
          <w:rFonts w:eastAsia="Calibri"/>
          <w:sz w:val="20"/>
          <w:szCs w:val="20"/>
          <w:lang w:eastAsia="en-US"/>
        </w:rPr>
      </w:pPr>
    </w:p>
    <w:p w14:paraId="6770C5D4" w14:textId="15C3EF81" w:rsidR="00E6679E" w:rsidRPr="006E620C" w:rsidRDefault="00E6679E"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te</w:t>
      </w:r>
      <w:r w:rsidR="00B6650B" w:rsidRPr="006E620C">
        <w:rPr>
          <w:sz w:val="20"/>
          <w:szCs w:val="20"/>
        </w:rPr>
        <w:t>nho</w:t>
      </w:r>
      <w:r w:rsidRPr="006E620C">
        <w:rPr>
          <w:sz w:val="20"/>
          <w:szCs w:val="20"/>
        </w:rPr>
        <w:t xml:space="preserve"> ciência de que as estratégias de investimento do Fundo podem resultar em perdas superiores ao capital aplicado e a consequente obrigação do cotista de aportar recursos adicionais para cobrir o prejuízo do Fundo;</w:t>
      </w:r>
    </w:p>
    <w:p w14:paraId="6C624462" w14:textId="77777777" w:rsidR="002201B6" w:rsidRPr="006E620C" w:rsidRDefault="002201B6" w:rsidP="001039BF">
      <w:pPr>
        <w:pStyle w:val="ListParagraph"/>
        <w:tabs>
          <w:tab w:val="left" w:pos="851"/>
        </w:tabs>
        <w:spacing w:line="300" w:lineRule="exact"/>
        <w:ind w:left="709" w:hanging="709"/>
        <w:jc w:val="both"/>
        <w:rPr>
          <w:sz w:val="20"/>
          <w:szCs w:val="20"/>
        </w:rPr>
      </w:pPr>
    </w:p>
    <w:p w14:paraId="10E652CC" w14:textId="285FFAF9" w:rsidR="007151EB" w:rsidRPr="006E620C" w:rsidRDefault="00E6679E" w:rsidP="001039BF">
      <w:pPr>
        <w:pStyle w:val="ListParagraph"/>
        <w:numPr>
          <w:ilvl w:val="0"/>
          <w:numId w:val="21"/>
        </w:numPr>
        <w:tabs>
          <w:tab w:val="left" w:pos="851"/>
        </w:tabs>
        <w:spacing w:line="300" w:lineRule="exact"/>
        <w:ind w:left="709" w:hanging="709"/>
        <w:jc w:val="both"/>
        <w:rPr>
          <w:sz w:val="20"/>
          <w:szCs w:val="20"/>
        </w:rPr>
      </w:pPr>
      <w:r w:rsidRPr="006E620C">
        <w:rPr>
          <w:sz w:val="20"/>
          <w:szCs w:val="20"/>
        </w:rPr>
        <w:t>te</w:t>
      </w:r>
      <w:r w:rsidR="00B6650B" w:rsidRPr="006E620C">
        <w:rPr>
          <w:sz w:val="20"/>
          <w:szCs w:val="20"/>
        </w:rPr>
        <w:t>nho</w:t>
      </w:r>
      <w:r w:rsidRPr="006E620C">
        <w:rPr>
          <w:sz w:val="20"/>
          <w:szCs w:val="20"/>
        </w:rPr>
        <w:t xml:space="preserve"> ciência dos riscos envolvidos no investimento em cotas do Fundo, conforme descritos na Seção de Fatores de Risco no Prospecto</w:t>
      </w:r>
      <w:r w:rsidR="0018410B" w:rsidRPr="0018410B">
        <w:rPr>
          <w:sz w:val="20"/>
        </w:rPr>
        <w:t xml:space="preserve"> </w:t>
      </w:r>
      <w:r w:rsidR="0018410B">
        <w:rPr>
          <w:sz w:val="20"/>
        </w:rPr>
        <w:t>Definitivo</w:t>
      </w:r>
      <w:r w:rsidRPr="006E620C">
        <w:rPr>
          <w:sz w:val="20"/>
          <w:szCs w:val="20"/>
        </w:rPr>
        <w:t xml:space="preserve">, em especial, os seguintes 5 (cinco) fatores de risco relacionados ao Fundo: </w:t>
      </w:r>
      <w:r w:rsidR="007151EB" w:rsidRPr="006E620C">
        <w:rPr>
          <w:i/>
          <w:sz w:val="20"/>
          <w:szCs w:val="20"/>
        </w:rPr>
        <w:t xml:space="preserve">Risco Referente à </w:t>
      </w:r>
      <w:r w:rsidR="00FB2600" w:rsidRPr="006E620C">
        <w:rPr>
          <w:i/>
          <w:sz w:val="20"/>
          <w:szCs w:val="20"/>
        </w:rPr>
        <w:t xml:space="preserve">Ausência de Ativos Imobiliários, de Ativos de Liquidez </w:t>
      </w:r>
      <w:r w:rsidR="007151EB" w:rsidRPr="006E620C">
        <w:rPr>
          <w:i/>
          <w:sz w:val="20"/>
          <w:szCs w:val="20"/>
        </w:rPr>
        <w:t>e de Histórico</w:t>
      </w:r>
      <w:r w:rsidR="00525C9E" w:rsidRPr="006E620C">
        <w:rPr>
          <w:sz w:val="20"/>
          <w:szCs w:val="20"/>
        </w:rPr>
        <w:t xml:space="preserve">; </w:t>
      </w:r>
      <w:r w:rsidR="007151EB" w:rsidRPr="006E620C">
        <w:rPr>
          <w:i/>
          <w:sz w:val="20"/>
          <w:szCs w:val="20"/>
        </w:rPr>
        <w:t>Risco Relativo à Rentabilidade do Investimento</w:t>
      </w:r>
      <w:r w:rsidR="00525C9E" w:rsidRPr="006E620C">
        <w:rPr>
          <w:sz w:val="20"/>
          <w:szCs w:val="20"/>
        </w:rPr>
        <w:t>;</w:t>
      </w:r>
      <w:r w:rsidR="00CB79A0" w:rsidRPr="006E620C">
        <w:rPr>
          <w:sz w:val="20"/>
          <w:szCs w:val="20"/>
        </w:rPr>
        <w:t xml:space="preserve"> </w:t>
      </w:r>
      <w:r w:rsidR="00FB2600" w:rsidRPr="006E620C">
        <w:rPr>
          <w:sz w:val="20"/>
          <w:szCs w:val="20"/>
        </w:rPr>
        <w:t xml:space="preserve">e </w:t>
      </w:r>
      <w:r w:rsidR="007151EB" w:rsidRPr="006E620C">
        <w:rPr>
          <w:i/>
          <w:sz w:val="20"/>
          <w:szCs w:val="20"/>
        </w:rPr>
        <w:t>Risco relativo ao Procedimento na Aquisição ou Alienação de Ativos Imobiliários</w:t>
      </w:r>
      <w:r w:rsidR="00FB2600" w:rsidRPr="006E620C">
        <w:rPr>
          <w:i/>
          <w:sz w:val="20"/>
          <w:szCs w:val="20"/>
        </w:rPr>
        <w:t xml:space="preserve"> e de Ativos de Liquidez</w:t>
      </w:r>
      <w:r w:rsidR="007151EB" w:rsidRPr="006E620C">
        <w:rPr>
          <w:sz w:val="20"/>
          <w:szCs w:val="20"/>
        </w:rPr>
        <w:t xml:space="preserve">. </w:t>
      </w:r>
    </w:p>
    <w:p w14:paraId="6F0324DD" w14:textId="77777777" w:rsidR="00CB79A0" w:rsidRPr="006E620C" w:rsidRDefault="00CB79A0" w:rsidP="001039BF">
      <w:pPr>
        <w:pStyle w:val="ListParagraph"/>
        <w:tabs>
          <w:tab w:val="left" w:pos="851"/>
        </w:tabs>
        <w:spacing w:line="300" w:lineRule="exact"/>
        <w:ind w:left="0"/>
        <w:jc w:val="both"/>
        <w:rPr>
          <w:sz w:val="20"/>
          <w:szCs w:val="20"/>
        </w:rPr>
      </w:pPr>
    </w:p>
    <w:p w14:paraId="66AA1A6F" w14:textId="5DF07321" w:rsidR="00E6679E" w:rsidRPr="006E620C" w:rsidRDefault="00E6679E" w:rsidP="001039BF">
      <w:pPr>
        <w:spacing w:after="0" w:line="300" w:lineRule="exact"/>
        <w:jc w:val="both"/>
        <w:rPr>
          <w:rFonts w:ascii="Times New Roman" w:hAnsi="Times New Roman"/>
          <w:sz w:val="20"/>
          <w:szCs w:val="20"/>
        </w:rPr>
      </w:pPr>
      <w:r w:rsidRPr="006E620C">
        <w:rPr>
          <w:rFonts w:ascii="Times New Roman" w:hAnsi="Times New Roman"/>
          <w:sz w:val="20"/>
          <w:szCs w:val="20"/>
        </w:rPr>
        <w:t>Os termos iniciados em letras maiúsculas não expressamente definidos neste documento têm os significados a eles atribuídos no Regulamento ou no Boletim de Subscrição ou Prospecto</w:t>
      </w:r>
      <w:r w:rsidR="0018410B" w:rsidRPr="0018410B">
        <w:rPr>
          <w:rFonts w:ascii="Times New Roman" w:hAnsi="Times New Roman"/>
          <w:sz w:val="20"/>
        </w:rPr>
        <w:t xml:space="preserve"> </w:t>
      </w:r>
      <w:r w:rsidR="0018410B">
        <w:rPr>
          <w:rFonts w:ascii="Times New Roman" w:hAnsi="Times New Roman"/>
          <w:sz w:val="20"/>
        </w:rPr>
        <w:t>Definitivo</w:t>
      </w:r>
      <w:r w:rsidRPr="006E620C">
        <w:rPr>
          <w:rFonts w:ascii="Times New Roman" w:hAnsi="Times New Roman"/>
          <w:sz w:val="20"/>
          <w:szCs w:val="20"/>
        </w:rPr>
        <w:t>.</w:t>
      </w:r>
    </w:p>
    <w:p w14:paraId="26C500BF" w14:textId="77777777" w:rsidR="00E6679E" w:rsidRPr="006E620C" w:rsidRDefault="00E6679E" w:rsidP="001039BF">
      <w:pPr>
        <w:spacing w:after="0" w:line="300" w:lineRule="exact"/>
        <w:rPr>
          <w:rFonts w:ascii="Times New Roman" w:hAnsi="Times New Roman"/>
          <w:sz w:val="20"/>
          <w:szCs w:val="20"/>
        </w:rPr>
      </w:pPr>
    </w:p>
    <w:p w14:paraId="6EBA72DB" w14:textId="77777777" w:rsidR="00D076F4" w:rsidRPr="006E620C" w:rsidRDefault="00D076F4" w:rsidP="001039BF">
      <w:pPr>
        <w:spacing w:after="0" w:line="300" w:lineRule="exact"/>
        <w:jc w:val="center"/>
        <w:rPr>
          <w:rFonts w:ascii="Times New Roman" w:hAnsi="Times New Roman"/>
          <w:sz w:val="20"/>
          <w:szCs w:val="20"/>
        </w:rPr>
      </w:pPr>
      <w:r w:rsidRPr="006E620C">
        <w:rPr>
          <w:rFonts w:ascii="Times New Roman" w:hAnsi="Times New Roman"/>
          <w:sz w:val="20"/>
          <w:szCs w:val="20"/>
        </w:rPr>
        <w:t>Sendo o que cumpria para o momento, subscrevo-me.</w:t>
      </w:r>
    </w:p>
    <w:p w14:paraId="01D522BD" w14:textId="77777777" w:rsidR="00174EE2" w:rsidRPr="006E620C" w:rsidRDefault="00174EE2" w:rsidP="001039BF">
      <w:pPr>
        <w:spacing w:after="0" w:line="300" w:lineRule="exact"/>
        <w:jc w:val="center"/>
        <w:rPr>
          <w:rFonts w:ascii="Times New Roman" w:hAnsi="Times New Roman"/>
          <w:sz w:val="20"/>
          <w:szCs w:val="20"/>
        </w:rPr>
      </w:pPr>
    </w:p>
    <w:p w14:paraId="68A264C7" w14:textId="77777777" w:rsidR="00D076F4" w:rsidRPr="006E620C" w:rsidRDefault="00D076F4" w:rsidP="001039BF">
      <w:pPr>
        <w:spacing w:after="0" w:line="300" w:lineRule="exact"/>
        <w:jc w:val="center"/>
        <w:rPr>
          <w:rFonts w:ascii="Times New Roman" w:hAnsi="Times New Roman"/>
          <w:position w:val="4"/>
          <w:sz w:val="20"/>
          <w:szCs w:val="20"/>
        </w:rPr>
      </w:pPr>
      <w:r w:rsidRPr="006E620C">
        <w:rPr>
          <w:rFonts w:ascii="Times New Roman" w:hAnsi="Times New Roman"/>
          <w:sz w:val="20"/>
          <w:szCs w:val="20"/>
        </w:rPr>
        <w:fldChar w:fldCharType="begin">
          <w:ffData>
            <w:name w:val="Texto11"/>
            <w:enabled/>
            <w:calcOnExit w:val="0"/>
            <w:textInput>
              <w:default w:val="Local"/>
            </w:textInput>
          </w:ffData>
        </w:fldChar>
      </w:r>
      <w:r w:rsidRPr="006E620C">
        <w:rPr>
          <w:rFonts w:ascii="Times New Roman" w:hAnsi="Times New Roman"/>
          <w:sz w:val="20"/>
          <w:szCs w:val="20"/>
        </w:rPr>
        <w:instrText xml:space="preserve"> FORMTEXT </w:instrText>
      </w:r>
      <w:r w:rsidRPr="006E620C">
        <w:rPr>
          <w:rFonts w:ascii="Times New Roman" w:hAnsi="Times New Roman"/>
          <w:sz w:val="20"/>
          <w:szCs w:val="20"/>
        </w:rPr>
      </w:r>
      <w:r w:rsidRPr="006E620C">
        <w:rPr>
          <w:rFonts w:ascii="Times New Roman" w:hAnsi="Times New Roman"/>
          <w:sz w:val="20"/>
          <w:szCs w:val="20"/>
        </w:rPr>
        <w:fldChar w:fldCharType="separate"/>
      </w:r>
      <w:r w:rsidR="00EF58D8" w:rsidRPr="006E620C">
        <w:rPr>
          <w:rFonts w:ascii="Times New Roman" w:hAnsi="Times New Roman"/>
          <w:noProof/>
          <w:sz w:val="20"/>
          <w:szCs w:val="20"/>
        </w:rPr>
        <w:t>Local</w:t>
      </w:r>
      <w:r w:rsidRPr="006E620C">
        <w:rPr>
          <w:rFonts w:ascii="Times New Roman" w:hAnsi="Times New Roman"/>
          <w:sz w:val="20"/>
          <w:szCs w:val="20"/>
        </w:rPr>
        <w:fldChar w:fldCharType="end"/>
      </w:r>
      <w:r w:rsidRPr="006E620C">
        <w:rPr>
          <w:rFonts w:ascii="Times New Roman" w:hAnsi="Times New Roman"/>
          <w:sz w:val="20"/>
          <w:szCs w:val="20"/>
        </w:rPr>
        <w:t xml:space="preserve">, </w:t>
      </w:r>
      <w:r w:rsidR="009E0661" w:rsidRPr="006E620C">
        <w:rPr>
          <w:rFonts w:ascii="Times New Roman" w:hAnsi="Times New Roman"/>
          <w:position w:val="4"/>
          <w:sz w:val="20"/>
          <w:szCs w:val="20"/>
        </w:rPr>
        <w:t>[dia] de [mês] de [ano]</w:t>
      </w:r>
    </w:p>
    <w:p w14:paraId="3901285F" w14:textId="77777777" w:rsidR="00CB79A0" w:rsidRPr="006E620C" w:rsidRDefault="00CB79A0" w:rsidP="001039BF">
      <w:pPr>
        <w:spacing w:after="0" w:line="300" w:lineRule="exact"/>
        <w:jc w:val="center"/>
        <w:rPr>
          <w:rFonts w:ascii="Times New Roman" w:hAnsi="Times New Roman"/>
          <w:sz w:val="20"/>
          <w:szCs w:val="20"/>
        </w:rPr>
      </w:pPr>
    </w:p>
    <w:p w14:paraId="7C769B93" w14:textId="77777777" w:rsidR="00174EE2" w:rsidRPr="006E620C" w:rsidRDefault="00D076F4" w:rsidP="001039BF">
      <w:pPr>
        <w:spacing w:after="0" w:line="300" w:lineRule="exact"/>
        <w:jc w:val="center"/>
        <w:rPr>
          <w:rFonts w:ascii="Times New Roman" w:hAnsi="Times New Roman"/>
          <w:sz w:val="20"/>
          <w:szCs w:val="20"/>
        </w:rPr>
      </w:pPr>
      <w:r w:rsidRPr="006E620C">
        <w:rPr>
          <w:rFonts w:ascii="Times New Roman" w:hAnsi="Times New Roman"/>
          <w:sz w:val="20"/>
          <w:szCs w:val="20"/>
        </w:rPr>
        <w:t>___________________________</w:t>
      </w:r>
      <w:bookmarkStart w:id="11" w:name="Texto13"/>
    </w:p>
    <w:p w14:paraId="6D3B5926" w14:textId="6E5DF1AC" w:rsidR="000210B3" w:rsidRPr="00AF340A" w:rsidRDefault="00D076F4" w:rsidP="001039BF">
      <w:pPr>
        <w:spacing w:after="0" w:line="300" w:lineRule="exact"/>
        <w:jc w:val="center"/>
        <w:rPr>
          <w:rFonts w:ascii="Times New Roman" w:hAnsi="Times New Roman"/>
        </w:rPr>
      </w:pPr>
      <w:r w:rsidRPr="001039BF">
        <w:rPr>
          <w:rFonts w:ascii="Times New Roman" w:hAnsi="Times New Roman"/>
        </w:rPr>
        <w:fldChar w:fldCharType="begin">
          <w:ffData>
            <w:name w:val=""/>
            <w:enabled/>
            <w:calcOnExit w:val="0"/>
            <w:textInput>
              <w:default w:val="Denominação do Cotista"/>
            </w:textInput>
          </w:ffData>
        </w:fldChar>
      </w:r>
      <w:r w:rsidRPr="00AF340A">
        <w:rPr>
          <w:rFonts w:ascii="Times New Roman" w:hAnsi="Times New Roman"/>
        </w:rPr>
        <w:instrText xml:space="preserve"> FORMTEXT </w:instrText>
      </w:r>
      <w:r w:rsidRPr="001039BF">
        <w:rPr>
          <w:rFonts w:ascii="Times New Roman" w:hAnsi="Times New Roman"/>
        </w:rPr>
      </w:r>
      <w:r w:rsidRPr="001039BF">
        <w:rPr>
          <w:rFonts w:ascii="Times New Roman" w:hAnsi="Times New Roman"/>
        </w:rPr>
        <w:fldChar w:fldCharType="separate"/>
      </w:r>
      <w:r w:rsidR="00EF58D8" w:rsidRPr="00AF340A">
        <w:rPr>
          <w:rFonts w:ascii="Times New Roman" w:hAnsi="Times New Roman"/>
          <w:noProof/>
        </w:rPr>
        <w:t>Denominação do Cotista</w:t>
      </w:r>
      <w:r w:rsidRPr="001039BF">
        <w:rPr>
          <w:rFonts w:ascii="Times New Roman" w:hAnsi="Times New Roman"/>
        </w:rPr>
        <w:fldChar w:fldCharType="end"/>
      </w:r>
      <w:bookmarkEnd w:id="11"/>
    </w:p>
    <w:sectPr w:rsidR="000210B3" w:rsidRPr="00AF340A" w:rsidSect="00D076F4">
      <w:headerReference w:type="even" r:id="rId25"/>
      <w:headerReference w:type="default" r:id="rId26"/>
      <w:footerReference w:type="even" r:id="rId27"/>
      <w:footerReference w:type="default" r:id="rId28"/>
      <w:headerReference w:type="first" r:id="rId29"/>
      <w:footerReference w:type="first" r:id="rId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5CB5" w14:textId="77777777" w:rsidR="00DB0630" w:rsidRDefault="00DB0630" w:rsidP="00D076F4">
      <w:pPr>
        <w:spacing w:after="0" w:line="240" w:lineRule="auto"/>
      </w:pPr>
      <w:r>
        <w:separator/>
      </w:r>
    </w:p>
  </w:endnote>
  <w:endnote w:type="continuationSeparator" w:id="0">
    <w:p w14:paraId="15BC1B8B" w14:textId="77777777" w:rsidR="00DB0630" w:rsidRDefault="00DB0630" w:rsidP="00D076F4">
      <w:pPr>
        <w:spacing w:after="0" w:line="240" w:lineRule="auto"/>
      </w:pPr>
      <w:r>
        <w:continuationSeparator/>
      </w:r>
    </w:p>
  </w:endnote>
  <w:endnote w:type="continuationNotice" w:id="1">
    <w:p w14:paraId="06E1F66F" w14:textId="77777777" w:rsidR="00DB0630" w:rsidRDefault="00DB0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A6D0" w14:textId="77777777" w:rsidR="00DB0630" w:rsidRDefault="00DB0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770529"/>
      <w:docPartObj>
        <w:docPartGallery w:val="Page Numbers (Bottom of Page)"/>
        <w:docPartUnique/>
      </w:docPartObj>
    </w:sdtPr>
    <w:sdtEndPr>
      <w:rPr>
        <w:rFonts w:ascii="Trebuchet MS" w:hAnsi="Trebuchet MS"/>
        <w:sz w:val="20"/>
      </w:rPr>
    </w:sdtEndPr>
    <w:sdtContent>
      <w:p w14:paraId="6C99015A" w14:textId="1BF1E75E" w:rsidR="00DB0630" w:rsidRPr="006814AB" w:rsidRDefault="00DB0630" w:rsidP="007A5E54">
        <w:pPr>
          <w:pStyle w:val="Footer"/>
          <w:jc w:val="right"/>
          <w:rPr>
            <w:rFonts w:ascii="Times New Roman" w:hAnsi="Times New Roman"/>
          </w:rPr>
        </w:pPr>
        <w:r w:rsidRPr="006814AB">
          <w:rPr>
            <w:rFonts w:ascii="Times New Roman" w:hAnsi="Times New Roman"/>
            <w:sz w:val="20"/>
          </w:rPr>
          <w:fldChar w:fldCharType="begin"/>
        </w:r>
        <w:r w:rsidRPr="006814AB">
          <w:rPr>
            <w:rFonts w:ascii="Times New Roman" w:hAnsi="Times New Roman"/>
            <w:sz w:val="20"/>
          </w:rPr>
          <w:instrText>PAGE   \* MERGEFORMAT</w:instrText>
        </w:r>
        <w:r w:rsidRPr="006814AB">
          <w:rPr>
            <w:rFonts w:ascii="Times New Roman" w:hAnsi="Times New Roman"/>
            <w:sz w:val="20"/>
          </w:rPr>
          <w:fldChar w:fldCharType="separate"/>
        </w:r>
        <w:r>
          <w:rPr>
            <w:rFonts w:ascii="Times New Roman" w:hAnsi="Times New Roman"/>
            <w:noProof/>
            <w:sz w:val="20"/>
          </w:rPr>
          <w:t>20</w:t>
        </w:r>
        <w:r w:rsidRPr="006814AB">
          <w:rPr>
            <w:rFonts w:ascii="Times New Roman" w:hAnsi="Times New Roman"/>
            <w:sz w:val="20"/>
          </w:rPr>
          <w:fldChar w:fldCharType="end"/>
        </w:r>
      </w:p>
      <w:p w14:paraId="296DB4E2" w14:textId="0AC03CF1" w:rsidR="00DB0630" w:rsidRPr="00FA288A" w:rsidRDefault="0051467F">
        <w:pPr>
          <w:pStyle w:val="Footer"/>
          <w:jc w:val="right"/>
          <w:rPr>
            <w:rFonts w:ascii="Trebuchet MS" w:hAnsi="Trebuchet MS"/>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AD2" w14:textId="77777777" w:rsidR="00DB0630" w:rsidRDefault="00DB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3C78" w14:textId="77777777" w:rsidR="00DB0630" w:rsidRDefault="00DB0630" w:rsidP="00D076F4">
      <w:pPr>
        <w:spacing w:after="0" w:line="240" w:lineRule="auto"/>
      </w:pPr>
      <w:r>
        <w:separator/>
      </w:r>
    </w:p>
  </w:footnote>
  <w:footnote w:type="continuationSeparator" w:id="0">
    <w:p w14:paraId="503B0278" w14:textId="77777777" w:rsidR="00DB0630" w:rsidRDefault="00DB0630" w:rsidP="00D076F4">
      <w:pPr>
        <w:spacing w:after="0" w:line="240" w:lineRule="auto"/>
      </w:pPr>
      <w:r>
        <w:continuationSeparator/>
      </w:r>
    </w:p>
  </w:footnote>
  <w:footnote w:type="continuationNotice" w:id="1">
    <w:p w14:paraId="198EBB07" w14:textId="77777777" w:rsidR="00DB0630" w:rsidRDefault="00DB06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BB75" w14:textId="77777777" w:rsidR="00DB0630" w:rsidRDefault="00DB0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05A9" w14:textId="77777777" w:rsidR="00DB0630" w:rsidRPr="00FA288A" w:rsidRDefault="00DB0630" w:rsidP="00FA288A">
    <w:pPr>
      <w:pStyle w:val="Header"/>
      <w:jc w:val="center"/>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2CF3" w14:textId="77777777" w:rsidR="00DB0630" w:rsidRDefault="00DB0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576"/>
    <w:multiLevelType w:val="hybridMultilevel"/>
    <w:tmpl w:val="D19C0B2A"/>
    <w:lvl w:ilvl="0" w:tplc="C008957A">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9274B3D"/>
    <w:multiLevelType w:val="hybridMultilevel"/>
    <w:tmpl w:val="156E627C"/>
    <w:lvl w:ilvl="0" w:tplc="CFB8438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D05B89"/>
    <w:multiLevelType w:val="hybridMultilevel"/>
    <w:tmpl w:val="97E8387C"/>
    <w:lvl w:ilvl="0" w:tplc="798448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666772"/>
    <w:multiLevelType w:val="hybridMultilevel"/>
    <w:tmpl w:val="8C02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C307F8"/>
    <w:multiLevelType w:val="hybridMultilevel"/>
    <w:tmpl w:val="427ABC90"/>
    <w:lvl w:ilvl="0" w:tplc="47F0519C">
      <w:start w:val="1"/>
      <w:numFmt w:val="lowerRoman"/>
      <w:lvlText w:val="(%1)"/>
      <w:lvlJc w:val="left"/>
      <w:pPr>
        <w:ind w:left="786" w:hanging="360"/>
      </w:pPr>
      <w:rPr>
        <w:rFonts w:ascii="Trebuchet MS" w:eastAsia="Times New Roman" w:hAnsi="Trebuchet MS" w:cstheme="minorHAnsi"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149D79AC"/>
    <w:multiLevelType w:val="hybridMultilevel"/>
    <w:tmpl w:val="48C04764"/>
    <w:lvl w:ilvl="0" w:tplc="CAC0B594">
      <w:start w:val="1"/>
      <w:numFmt w:val="decimal"/>
      <w:lvlText w:val="Artigo %1."/>
      <w:lvlJc w:val="left"/>
      <w:pPr>
        <w:ind w:left="720" w:hanging="360"/>
      </w:pPr>
      <w:rPr>
        <w:rFonts w:hint="default"/>
        <w:b/>
      </w:rPr>
    </w:lvl>
    <w:lvl w:ilvl="1" w:tplc="262E1202">
      <w:start w:val="1"/>
      <w:numFmt w:val="ordinal"/>
      <w:lvlText w:val="Parágrafo %2."/>
      <w:lvlJc w:val="left"/>
      <w:pPr>
        <w:ind w:left="1440" w:hanging="360"/>
      </w:pPr>
      <w:rPr>
        <w:rFonts w:hint="default"/>
        <w:b/>
      </w:rPr>
    </w:lvl>
    <w:lvl w:ilvl="2" w:tplc="3578C1D8">
      <w:start w:val="1"/>
      <w:numFmt w:val="lowerRoman"/>
      <w:lvlText w:val="(%3)"/>
      <w:lvlJc w:val="left"/>
      <w:pPr>
        <w:ind w:left="72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497505"/>
    <w:multiLevelType w:val="hybridMultilevel"/>
    <w:tmpl w:val="FFB442B4"/>
    <w:lvl w:ilvl="0" w:tplc="B4F21A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4641D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795BCD"/>
    <w:multiLevelType w:val="hybridMultilevel"/>
    <w:tmpl w:val="514E880E"/>
    <w:lvl w:ilvl="0" w:tplc="A750520E">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6264C23"/>
    <w:multiLevelType w:val="hybridMultilevel"/>
    <w:tmpl w:val="4770F052"/>
    <w:lvl w:ilvl="0" w:tplc="D2EE8B66">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1640ED"/>
    <w:multiLevelType w:val="multilevel"/>
    <w:tmpl w:val="FAC01932"/>
    <w:lvl w:ilvl="0">
      <w:start w:val="5"/>
      <w:numFmt w:val="decimal"/>
      <w:lvlText w:val="%1."/>
      <w:lvlJc w:val="left"/>
      <w:pPr>
        <w:ind w:left="630" w:hanging="630"/>
      </w:pPr>
      <w:rPr>
        <w:rFonts w:hint="default"/>
      </w:rPr>
    </w:lvl>
    <w:lvl w:ilvl="1">
      <w:start w:val="6"/>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31252C"/>
    <w:multiLevelType w:val="hybridMultilevel"/>
    <w:tmpl w:val="74789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872345"/>
    <w:multiLevelType w:val="hybridMultilevel"/>
    <w:tmpl w:val="9CA4B30E"/>
    <w:lvl w:ilvl="0" w:tplc="437EC2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515BD7"/>
    <w:multiLevelType w:val="hybridMultilevel"/>
    <w:tmpl w:val="1A3271A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407050BC"/>
    <w:multiLevelType w:val="hybridMultilevel"/>
    <w:tmpl w:val="97E8387C"/>
    <w:lvl w:ilvl="0" w:tplc="798448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AD0529"/>
    <w:multiLevelType w:val="multilevel"/>
    <w:tmpl w:val="0678869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4D1A2C2C"/>
    <w:multiLevelType w:val="hybridMultilevel"/>
    <w:tmpl w:val="0762772E"/>
    <w:lvl w:ilvl="0" w:tplc="73E80C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FD56711"/>
    <w:multiLevelType w:val="hybridMultilevel"/>
    <w:tmpl w:val="F3AEE5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662EE3"/>
    <w:multiLevelType w:val="hybridMultilevel"/>
    <w:tmpl w:val="0B8E8B66"/>
    <w:lvl w:ilvl="0" w:tplc="7FDA399A">
      <w:start w:val="1"/>
      <w:numFmt w:val="lowerRoman"/>
      <w:lvlText w:val="(%1)"/>
      <w:lvlJc w:val="left"/>
      <w:pPr>
        <w:ind w:left="720" w:hanging="360"/>
      </w:pPr>
      <w:rPr>
        <w:rFonts w:ascii="Trebuchet MS" w:eastAsia="Times New Roman" w:hAnsi="Trebuchet MS" w:cs="Calibri" w:hint="default"/>
        <w:i w:val="0"/>
        <w:spacing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6602A6"/>
    <w:multiLevelType w:val="hybridMultilevel"/>
    <w:tmpl w:val="473C234E"/>
    <w:lvl w:ilvl="0" w:tplc="94448C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A47B21"/>
    <w:multiLevelType w:val="hybridMultilevel"/>
    <w:tmpl w:val="2C2027E6"/>
    <w:lvl w:ilvl="0" w:tplc="8E8050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BF281D"/>
    <w:multiLevelType w:val="hybridMultilevel"/>
    <w:tmpl w:val="200CEA08"/>
    <w:lvl w:ilvl="0" w:tplc="142E6554">
      <w:start w:val="1"/>
      <w:numFmt w:val="lowerRoman"/>
      <w:lvlText w:val="(%1)"/>
      <w:lvlJc w:val="left"/>
      <w:pPr>
        <w:ind w:left="720" w:hanging="360"/>
      </w:pPr>
      <w:rPr>
        <w:rFonts w:ascii="Trebuchet MS" w:hAnsi="Trebuchet M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8A36A7"/>
    <w:multiLevelType w:val="hybridMultilevel"/>
    <w:tmpl w:val="4B6E3CCC"/>
    <w:lvl w:ilvl="0" w:tplc="BD3C35E6">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69B46AC0"/>
    <w:multiLevelType w:val="hybridMultilevel"/>
    <w:tmpl w:val="3B5E1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EA7145"/>
    <w:multiLevelType w:val="hybridMultilevel"/>
    <w:tmpl w:val="CD34E658"/>
    <w:lvl w:ilvl="0" w:tplc="59E038C2">
      <w:start w:val="1"/>
      <w:numFmt w:val="lowerLetter"/>
      <w:lvlText w:val="%1)"/>
      <w:lvlJc w:val="left"/>
      <w:pPr>
        <w:ind w:left="1440" w:hanging="720"/>
      </w:pPr>
      <w:rPr>
        <w:rFonts w:hint="default"/>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B1D1232"/>
    <w:multiLevelType w:val="multilevel"/>
    <w:tmpl w:val="3F702110"/>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722"/>
        </w:tabs>
        <w:ind w:left="2722" w:hanging="681"/>
      </w:pPr>
      <w:rPr>
        <w:rFonts w:hint="default"/>
      </w:rPr>
    </w:lvl>
    <w:lvl w:ilvl="5">
      <w:start w:val="1"/>
      <w:numFmt w:val="upperRoman"/>
      <w:pStyle w:val="Level6"/>
      <w:lvlText w:val="(%6)"/>
      <w:lvlJc w:val="left"/>
      <w:pPr>
        <w:tabs>
          <w:tab w:val="num" w:pos="3402"/>
        </w:tabs>
        <w:ind w:left="3402"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6" w15:restartNumberingAfterBreak="0">
    <w:nsid w:val="71FA45E0"/>
    <w:multiLevelType w:val="hybridMultilevel"/>
    <w:tmpl w:val="1F30CF10"/>
    <w:lvl w:ilvl="0" w:tplc="0E5A041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7F4B5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446589"/>
    <w:multiLevelType w:val="hybridMultilevel"/>
    <w:tmpl w:val="C0587276"/>
    <w:lvl w:ilvl="0" w:tplc="5DB66C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0175FA"/>
    <w:multiLevelType w:val="hybridMultilevel"/>
    <w:tmpl w:val="5A525894"/>
    <w:lvl w:ilvl="0" w:tplc="7BCE1142">
      <w:start w:val="1"/>
      <w:numFmt w:val="lowerRoman"/>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7A0C7735"/>
    <w:multiLevelType w:val="hybridMultilevel"/>
    <w:tmpl w:val="EC3C56D2"/>
    <w:lvl w:ilvl="0" w:tplc="08564B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7AFE281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8131F8"/>
    <w:multiLevelType w:val="hybridMultilevel"/>
    <w:tmpl w:val="8988AAAE"/>
    <w:lvl w:ilvl="0" w:tplc="61DE030E">
      <w:start w:val="1"/>
      <w:numFmt w:val="decimal"/>
      <w:lvlText w:val="%1."/>
      <w:lvlJc w:val="left"/>
      <w:pPr>
        <w:ind w:left="720" w:hanging="360"/>
      </w:pPr>
      <w:rPr>
        <w:rFonts w:hint="default"/>
        <w:b w:val="0"/>
        <w:color w:val="auto"/>
        <w:sz w:val="20"/>
        <w:szCs w:val="20"/>
      </w:rPr>
    </w:lvl>
    <w:lvl w:ilvl="1" w:tplc="E396973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F93593"/>
    <w:multiLevelType w:val="hybridMultilevel"/>
    <w:tmpl w:val="A6AEE7B2"/>
    <w:lvl w:ilvl="0" w:tplc="BFCA4222">
      <w:start w:val="5"/>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6"/>
  </w:num>
  <w:num w:numId="4">
    <w:abstractNumId w:val="13"/>
  </w:num>
  <w:num w:numId="5">
    <w:abstractNumId w:val="3"/>
  </w:num>
  <w:num w:numId="6">
    <w:abstractNumId w:val="5"/>
  </w:num>
  <w:num w:numId="7">
    <w:abstractNumId w:val="8"/>
  </w:num>
  <w:num w:numId="8">
    <w:abstractNumId w:val="21"/>
  </w:num>
  <w:num w:numId="9">
    <w:abstractNumId w:val="30"/>
  </w:num>
  <w:num w:numId="10">
    <w:abstractNumId w:val="4"/>
  </w:num>
  <w:num w:numId="11">
    <w:abstractNumId w:val="10"/>
  </w:num>
  <w:num w:numId="12">
    <w:abstractNumId w:val="31"/>
  </w:num>
  <w:num w:numId="13">
    <w:abstractNumId w:val="33"/>
  </w:num>
  <w:num w:numId="14">
    <w:abstractNumId w:val="2"/>
  </w:num>
  <w:num w:numId="15">
    <w:abstractNumId w:val="14"/>
  </w:num>
  <w:num w:numId="16">
    <w:abstractNumId w:val="7"/>
  </w:num>
  <w:num w:numId="17">
    <w:abstractNumId w:val="27"/>
  </w:num>
  <w:num w:numId="18">
    <w:abstractNumId w:val="18"/>
  </w:num>
  <w:num w:numId="19">
    <w:abstractNumId w:val="1"/>
  </w:num>
  <w:num w:numId="20">
    <w:abstractNumId w:val="23"/>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26"/>
  </w:num>
  <w:num w:numId="26">
    <w:abstractNumId w:val="9"/>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24"/>
  </w:num>
  <w:num w:numId="33">
    <w:abstractNumId w:val="11"/>
  </w:num>
  <w:num w:numId="34">
    <w:abstractNumId w:val="25"/>
    <w:lvlOverride w:ilvl="0">
      <w:startOverride w:val="1"/>
    </w:lvlOverride>
    <w:lvlOverride w:ilvl="1">
      <w:startOverride w:val="1"/>
    </w:lvlOverride>
    <w:lvlOverride w:ilvl="2">
      <w:startOverride w:val="1"/>
    </w:lvlOverride>
    <w:lvlOverride w:ilvl="3">
      <w:startOverride w:val="1"/>
    </w:lvlOverride>
  </w:num>
  <w:num w:numId="35">
    <w:abstractNumId w:val="6"/>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removePersonalInformation/>
  <w:removeDateAndTime/>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6F4"/>
    <w:rsid w:val="00002F4F"/>
    <w:rsid w:val="00006947"/>
    <w:rsid w:val="000112CB"/>
    <w:rsid w:val="00012F91"/>
    <w:rsid w:val="00013904"/>
    <w:rsid w:val="000157B5"/>
    <w:rsid w:val="00017A64"/>
    <w:rsid w:val="000210B3"/>
    <w:rsid w:val="00034DE1"/>
    <w:rsid w:val="00036178"/>
    <w:rsid w:val="00051270"/>
    <w:rsid w:val="00051A2A"/>
    <w:rsid w:val="0005638B"/>
    <w:rsid w:val="00056C16"/>
    <w:rsid w:val="00064077"/>
    <w:rsid w:val="000740F4"/>
    <w:rsid w:val="0007605F"/>
    <w:rsid w:val="000A2D75"/>
    <w:rsid w:val="000B2F93"/>
    <w:rsid w:val="000B61F3"/>
    <w:rsid w:val="000B6E86"/>
    <w:rsid w:val="000B70AE"/>
    <w:rsid w:val="000C0511"/>
    <w:rsid w:val="000D5D1C"/>
    <w:rsid w:val="000D7FFA"/>
    <w:rsid w:val="000E0EE5"/>
    <w:rsid w:val="000F0E8B"/>
    <w:rsid w:val="00102E7E"/>
    <w:rsid w:val="0010375C"/>
    <w:rsid w:val="001039BF"/>
    <w:rsid w:val="001043DD"/>
    <w:rsid w:val="001067F3"/>
    <w:rsid w:val="00107500"/>
    <w:rsid w:val="00111245"/>
    <w:rsid w:val="00123B86"/>
    <w:rsid w:val="00134507"/>
    <w:rsid w:val="00137D53"/>
    <w:rsid w:val="00143C03"/>
    <w:rsid w:val="001457EA"/>
    <w:rsid w:val="00145B8B"/>
    <w:rsid w:val="0014789D"/>
    <w:rsid w:val="00166578"/>
    <w:rsid w:val="00167A62"/>
    <w:rsid w:val="001740C4"/>
    <w:rsid w:val="00174EE2"/>
    <w:rsid w:val="00175B74"/>
    <w:rsid w:val="0018410B"/>
    <w:rsid w:val="001926F4"/>
    <w:rsid w:val="00193079"/>
    <w:rsid w:val="001A0BE3"/>
    <w:rsid w:val="001B33E8"/>
    <w:rsid w:val="001B3440"/>
    <w:rsid w:val="001C1E83"/>
    <w:rsid w:val="001C5941"/>
    <w:rsid w:val="001C7413"/>
    <w:rsid w:val="001D50CC"/>
    <w:rsid w:val="001D6D56"/>
    <w:rsid w:val="001E4085"/>
    <w:rsid w:val="001E616A"/>
    <w:rsid w:val="001F0589"/>
    <w:rsid w:val="00210286"/>
    <w:rsid w:val="002166DC"/>
    <w:rsid w:val="00216D1D"/>
    <w:rsid w:val="002201B6"/>
    <w:rsid w:val="00222A5A"/>
    <w:rsid w:val="002244DF"/>
    <w:rsid w:val="00225B1F"/>
    <w:rsid w:val="002329E3"/>
    <w:rsid w:val="00235769"/>
    <w:rsid w:val="0024296F"/>
    <w:rsid w:val="00246B0A"/>
    <w:rsid w:val="00252FBD"/>
    <w:rsid w:val="002543C9"/>
    <w:rsid w:val="002770E8"/>
    <w:rsid w:val="00286218"/>
    <w:rsid w:val="00290165"/>
    <w:rsid w:val="002A0FBA"/>
    <w:rsid w:val="002B0FB7"/>
    <w:rsid w:val="002B23CB"/>
    <w:rsid w:val="002B3138"/>
    <w:rsid w:val="002C69AE"/>
    <w:rsid w:val="002D0245"/>
    <w:rsid w:val="002D499C"/>
    <w:rsid w:val="002D681C"/>
    <w:rsid w:val="002E259D"/>
    <w:rsid w:val="002E4ADE"/>
    <w:rsid w:val="00300417"/>
    <w:rsid w:val="00303771"/>
    <w:rsid w:val="003050CF"/>
    <w:rsid w:val="00310D10"/>
    <w:rsid w:val="00312C95"/>
    <w:rsid w:val="00312E8A"/>
    <w:rsid w:val="00320635"/>
    <w:rsid w:val="00320CB2"/>
    <w:rsid w:val="003267BC"/>
    <w:rsid w:val="00357937"/>
    <w:rsid w:val="003601B8"/>
    <w:rsid w:val="00362086"/>
    <w:rsid w:val="003623A1"/>
    <w:rsid w:val="00363B58"/>
    <w:rsid w:val="00390C8B"/>
    <w:rsid w:val="00391644"/>
    <w:rsid w:val="003956DE"/>
    <w:rsid w:val="003A1784"/>
    <w:rsid w:val="003A1CA7"/>
    <w:rsid w:val="003A3FA5"/>
    <w:rsid w:val="003A5757"/>
    <w:rsid w:val="003C1205"/>
    <w:rsid w:val="003C3E11"/>
    <w:rsid w:val="003D0AB9"/>
    <w:rsid w:val="003D3987"/>
    <w:rsid w:val="003E7C01"/>
    <w:rsid w:val="004002AE"/>
    <w:rsid w:val="00400924"/>
    <w:rsid w:val="00402D90"/>
    <w:rsid w:val="00406480"/>
    <w:rsid w:val="00414CC5"/>
    <w:rsid w:val="00420272"/>
    <w:rsid w:val="00430507"/>
    <w:rsid w:val="00457091"/>
    <w:rsid w:val="004575A4"/>
    <w:rsid w:val="00462E4B"/>
    <w:rsid w:val="004722A3"/>
    <w:rsid w:val="0047397C"/>
    <w:rsid w:val="0047628C"/>
    <w:rsid w:val="00480D5B"/>
    <w:rsid w:val="00482E04"/>
    <w:rsid w:val="00486CD1"/>
    <w:rsid w:val="004936EB"/>
    <w:rsid w:val="004937C0"/>
    <w:rsid w:val="004940BD"/>
    <w:rsid w:val="0049598D"/>
    <w:rsid w:val="00496CEB"/>
    <w:rsid w:val="004A58EB"/>
    <w:rsid w:val="004B1C5B"/>
    <w:rsid w:val="004B554D"/>
    <w:rsid w:val="004B70F5"/>
    <w:rsid w:val="004B72FD"/>
    <w:rsid w:val="004C3EAB"/>
    <w:rsid w:val="004D126A"/>
    <w:rsid w:val="004D4D48"/>
    <w:rsid w:val="004D5C08"/>
    <w:rsid w:val="004E35A3"/>
    <w:rsid w:val="00503E9E"/>
    <w:rsid w:val="00510901"/>
    <w:rsid w:val="00510AD8"/>
    <w:rsid w:val="00513165"/>
    <w:rsid w:val="0051467F"/>
    <w:rsid w:val="005152FB"/>
    <w:rsid w:val="00515F7E"/>
    <w:rsid w:val="00525C9E"/>
    <w:rsid w:val="00526680"/>
    <w:rsid w:val="00527B45"/>
    <w:rsid w:val="00530D04"/>
    <w:rsid w:val="005340CD"/>
    <w:rsid w:val="00534E38"/>
    <w:rsid w:val="00540C12"/>
    <w:rsid w:val="0054483A"/>
    <w:rsid w:val="00546698"/>
    <w:rsid w:val="0055345A"/>
    <w:rsid w:val="00570C9D"/>
    <w:rsid w:val="00571780"/>
    <w:rsid w:val="005736C4"/>
    <w:rsid w:val="00577975"/>
    <w:rsid w:val="005876EE"/>
    <w:rsid w:val="005B7C47"/>
    <w:rsid w:val="005C5E1B"/>
    <w:rsid w:val="005E16DE"/>
    <w:rsid w:val="005E24A5"/>
    <w:rsid w:val="005F1C72"/>
    <w:rsid w:val="005F1C89"/>
    <w:rsid w:val="006022F9"/>
    <w:rsid w:val="00610651"/>
    <w:rsid w:val="00614F61"/>
    <w:rsid w:val="00615C61"/>
    <w:rsid w:val="0062176D"/>
    <w:rsid w:val="00625B87"/>
    <w:rsid w:val="00643D12"/>
    <w:rsid w:val="00644D6E"/>
    <w:rsid w:val="006459F2"/>
    <w:rsid w:val="00661277"/>
    <w:rsid w:val="006739F2"/>
    <w:rsid w:val="006814AB"/>
    <w:rsid w:val="006845CC"/>
    <w:rsid w:val="00691156"/>
    <w:rsid w:val="006944D5"/>
    <w:rsid w:val="00696B99"/>
    <w:rsid w:val="006A5386"/>
    <w:rsid w:val="006B24CD"/>
    <w:rsid w:val="006D7254"/>
    <w:rsid w:val="006E1B34"/>
    <w:rsid w:val="006E620C"/>
    <w:rsid w:val="006F729B"/>
    <w:rsid w:val="006F7ED0"/>
    <w:rsid w:val="00701398"/>
    <w:rsid w:val="00701C49"/>
    <w:rsid w:val="0071310E"/>
    <w:rsid w:val="007151EB"/>
    <w:rsid w:val="00723F76"/>
    <w:rsid w:val="00733BF3"/>
    <w:rsid w:val="0074355E"/>
    <w:rsid w:val="00763F88"/>
    <w:rsid w:val="00764FE4"/>
    <w:rsid w:val="007658F4"/>
    <w:rsid w:val="00780BBC"/>
    <w:rsid w:val="00791B2B"/>
    <w:rsid w:val="0079584F"/>
    <w:rsid w:val="007A1D02"/>
    <w:rsid w:val="007A5E54"/>
    <w:rsid w:val="007A6183"/>
    <w:rsid w:val="007B3BB4"/>
    <w:rsid w:val="007C3C1D"/>
    <w:rsid w:val="007C70A3"/>
    <w:rsid w:val="007D2E3C"/>
    <w:rsid w:val="007D437E"/>
    <w:rsid w:val="007D7FB3"/>
    <w:rsid w:val="007E621A"/>
    <w:rsid w:val="007E6A8C"/>
    <w:rsid w:val="007E6C18"/>
    <w:rsid w:val="007E732C"/>
    <w:rsid w:val="007E7D9F"/>
    <w:rsid w:val="007F2085"/>
    <w:rsid w:val="00806F2B"/>
    <w:rsid w:val="00817244"/>
    <w:rsid w:val="00824D9F"/>
    <w:rsid w:val="0083063C"/>
    <w:rsid w:val="008316E9"/>
    <w:rsid w:val="00835658"/>
    <w:rsid w:val="00855A07"/>
    <w:rsid w:val="00866909"/>
    <w:rsid w:val="00867642"/>
    <w:rsid w:val="00872561"/>
    <w:rsid w:val="00876A98"/>
    <w:rsid w:val="00882B23"/>
    <w:rsid w:val="00883D25"/>
    <w:rsid w:val="00884581"/>
    <w:rsid w:val="00884C1D"/>
    <w:rsid w:val="008864BD"/>
    <w:rsid w:val="00893F0B"/>
    <w:rsid w:val="008953F9"/>
    <w:rsid w:val="00897469"/>
    <w:rsid w:val="008A0B2B"/>
    <w:rsid w:val="008A5DC8"/>
    <w:rsid w:val="008C0A2D"/>
    <w:rsid w:val="008C2891"/>
    <w:rsid w:val="008C7A84"/>
    <w:rsid w:val="008D1BF5"/>
    <w:rsid w:val="008E4454"/>
    <w:rsid w:val="008F61F0"/>
    <w:rsid w:val="009152AB"/>
    <w:rsid w:val="00916130"/>
    <w:rsid w:val="00920E7A"/>
    <w:rsid w:val="009215F4"/>
    <w:rsid w:val="00923284"/>
    <w:rsid w:val="009259CE"/>
    <w:rsid w:val="00944ABB"/>
    <w:rsid w:val="0094587F"/>
    <w:rsid w:val="009558A3"/>
    <w:rsid w:val="00967177"/>
    <w:rsid w:val="00983C4C"/>
    <w:rsid w:val="00990AF4"/>
    <w:rsid w:val="009A5D57"/>
    <w:rsid w:val="009A60F5"/>
    <w:rsid w:val="009B57C5"/>
    <w:rsid w:val="009C0703"/>
    <w:rsid w:val="009C1EBF"/>
    <w:rsid w:val="009C2288"/>
    <w:rsid w:val="009D6B34"/>
    <w:rsid w:val="009D7A2E"/>
    <w:rsid w:val="009E0661"/>
    <w:rsid w:val="009E0E3D"/>
    <w:rsid w:val="009E39BA"/>
    <w:rsid w:val="009E763B"/>
    <w:rsid w:val="009F4CED"/>
    <w:rsid w:val="00A00ED3"/>
    <w:rsid w:val="00A05348"/>
    <w:rsid w:val="00A10803"/>
    <w:rsid w:val="00A214E4"/>
    <w:rsid w:val="00A22763"/>
    <w:rsid w:val="00A2551D"/>
    <w:rsid w:val="00A27DF0"/>
    <w:rsid w:val="00A456B1"/>
    <w:rsid w:val="00A50921"/>
    <w:rsid w:val="00A54B1E"/>
    <w:rsid w:val="00A66BDF"/>
    <w:rsid w:val="00A733EA"/>
    <w:rsid w:val="00A856C0"/>
    <w:rsid w:val="00AA481D"/>
    <w:rsid w:val="00AA74C1"/>
    <w:rsid w:val="00AB463A"/>
    <w:rsid w:val="00AC1BB7"/>
    <w:rsid w:val="00AD6808"/>
    <w:rsid w:val="00AD751F"/>
    <w:rsid w:val="00AF340A"/>
    <w:rsid w:val="00B020BE"/>
    <w:rsid w:val="00B111F3"/>
    <w:rsid w:val="00B13242"/>
    <w:rsid w:val="00B13490"/>
    <w:rsid w:val="00B26D00"/>
    <w:rsid w:val="00B33BAB"/>
    <w:rsid w:val="00B34E20"/>
    <w:rsid w:val="00B41860"/>
    <w:rsid w:val="00B458B8"/>
    <w:rsid w:val="00B616F1"/>
    <w:rsid w:val="00B6650B"/>
    <w:rsid w:val="00B74DF1"/>
    <w:rsid w:val="00B9373E"/>
    <w:rsid w:val="00BB4F4B"/>
    <w:rsid w:val="00BB510E"/>
    <w:rsid w:val="00BC1BB2"/>
    <w:rsid w:val="00BC2490"/>
    <w:rsid w:val="00BD59B3"/>
    <w:rsid w:val="00BE3F74"/>
    <w:rsid w:val="00BE5C50"/>
    <w:rsid w:val="00BE6B76"/>
    <w:rsid w:val="00BE6D0E"/>
    <w:rsid w:val="00BF51AB"/>
    <w:rsid w:val="00C02F4B"/>
    <w:rsid w:val="00C053B0"/>
    <w:rsid w:val="00C10B0F"/>
    <w:rsid w:val="00C21836"/>
    <w:rsid w:val="00C25B63"/>
    <w:rsid w:val="00C3075B"/>
    <w:rsid w:val="00C335A8"/>
    <w:rsid w:val="00C400D9"/>
    <w:rsid w:val="00C40D67"/>
    <w:rsid w:val="00C478C1"/>
    <w:rsid w:val="00C5397C"/>
    <w:rsid w:val="00C62987"/>
    <w:rsid w:val="00C64406"/>
    <w:rsid w:val="00C67715"/>
    <w:rsid w:val="00C75093"/>
    <w:rsid w:val="00C812A2"/>
    <w:rsid w:val="00C8500D"/>
    <w:rsid w:val="00C85C67"/>
    <w:rsid w:val="00C95C13"/>
    <w:rsid w:val="00CA3B77"/>
    <w:rsid w:val="00CB394C"/>
    <w:rsid w:val="00CB4360"/>
    <w:rsid w:val="00CB4856"/>
    <w:rsid w:val="00CB5049"/>
    <w:rsid w:val="00CB523E"/>
    <w:rsid w:val="00CB79A0"/>
    <w:rsid w:val="00CC7AA1"/>
    <w:rsid w:val="00CD1FCA"/>
    <w:rsid w:val="00CD5353"/>
    <w:rsid w:val="00CE6940"/>
    <w:rsid w:val="00CF2062"/>
    <w:rsid w:val="00CF790F"/>
    <w:rsid w:val="00D01766"/>
    <w:rsid w:val="00D076F4"/>
    <w:rsid w:val="00D15BD6"/>
    <w:rsid w:val="00D25B67"/>
    <w:rsid w:val="00D26B4B"/>
    <w:rsid w:val="00D35B9C"/>
    <w:rsid w:val="00D36007"/>
    <w:rsid w:val="00D416F7"/>
    <w:rsid w:val="00D4697C"/>
    <w:rsid w:val="00D50527"/>
    <w:rsid w:val="00D64EF3"/>
    <w:rsid w:val="00D74BD0"/>
    <w:rsid w:val="00D756DC"/>
    <w:rsid w:val="00D75CA3"/>
    <w:rsid w:val="00D82033"/>
    <w:rsid w:val="00D82D7B"/>
    <w:rsid w:val="00D9389E"/>
    <w:rsid w:val="00DA1899"/>
    <w:rsid w:val="00DA2321"/>
    <w:rsid w:val="00DB0517"/>
    <w:rsid w:val="00DB0630"/>
    <w:rsid w:val="00DB4854"/>
    <w:rsid w:val="00DC4AAA"/>
    <w:rsid w:val="00DC665E"/>
    <w:rsid w:val="00DD1E83"/>
    <w:rsid w:val="00DD2025"/>
    <w:rsid w:val="00DD29D5"/>
    <w:rsid w:val="00DD64C7"/>
    <w:rsid w:val="00DD6FFE"/>
    <w:rsid w:val="00DD7927"/>
    <w:rsid w:val="00DE3378"/>
    <w:rsid w:val="00DE541A"/>
    <w:rsid w:val="00DF32FF"/>
    <w:rsid w:val="00E013C0"/>
    <w:rsid w:val="00E10811"/>
    <w:rsid w:val="00E1125B"/>
    <w:rsid w:val="00E12984"/>
    <w:rsid w:val="00E20413"/>
    <w:rsid w:val="00E22019"/>
    <w:rsid w:val="00E243C5"/>
    <w:rsid w:val="00E24ACB"/>
    <w:rsid w:val="00E27C32"/>
    <w:rsid w:val="00E327BD"/>
    <w:rsid w:val="00E36CCF"/>
    <w:rsid w:val="00E46735"/>
    <w:rsid w:val="00E46D8E"/>
    <w:rsid w:val="00E547A3"/>
    <w:rsid w:val="00E65794"/>
    <w:rsid w:val="00E6679E"/>
    <w:rsid w:val="00E77919"/>
    <w:rsid w:val="00E81C10"/>
    <w:rsid w:val="00E930F0"/>
    <w:rsid w:val="00E93325"/>
    <w:rsid w:val="00E96AFF"/>
    <w:rsid w:val="00E96B25"/>
    <w:rsid w:val="00EA5790"/>
    <w:rsid w:val="00EB170E"/>
    <w:rsid w:val="00EB2875"/>
    <w:rsid w:val="00EC30A9"/>
    <w:rsid w:val="00ED0FC9"/>
    <w:rsid w:val="00ED6C80"/>
    <w:rsid w:val="00EF07A9"/>
    <w:rsid w:val="00EF58D8"/>
    <w:rsid w:val="00EF62C2"/>
    <w:rsid w:val="00F00203"/>
    <w:rsid w:val="00F11F56"/>
    <w:rsid w:val="00F142C5"/>
    <w:rsid w:val="00F14379"/>
    <w:rsid w:val="00F167E1"/>
    <w:rsid w:val="00F2209A"/>
    <w:rsid w:val="00F22DCC"/>
    <w:rsid w:val="00F2330E"/>
    <w:rsid w:val="00F27D02"/>
    <w:rsid w:val="00F47780"/>
    <w:rsid w:val="00F53E52"/>
    <w:rsid w:val="00F66367"/>
    <w:rsid w:val="00F805B9"/>
    <w:rsid w:val="00F85371"/>
    <w:rsid w:val="00F87007"/>
    <w:rsid w:val="00F92BB5"/>
    <w:rsid w:val="00FA288A"/>
    <w:rsid w:val="00FB2600"/>
    <w:rsid w:val="00FC7589"/>
    <w:rsid w:val="00FE1C57"/>
    <w:rsid w:val="00FE210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3C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6F4"/>
    <w:rPr>
      <w:rFonts w:ascii="Calibri" w:eastAsia="Calibri" w:hAnsi="Calibri" w:cs="Times New Roman"/>
    </w:rPr>
  </w:style>
  <w:style w:type="paragraph" w:styleId="Heading1">
    <w:name w:val="heading 1"/>
    <w:basedOn w:val="Normal"/>
    <w:next w:val="Normal"/>
    <w:link w:val="Heading1Char"/>
    <w:qFormat/>
    <w:rsid w:val="00D076F4"/>
    <w:pPr>
      <w:keepNext/>
      <w:spacing w:after="0" w:line="240" w:lineRule="auto"/>
      <w:jc w:val="both"/>
      <w:outlineLvl w:val="0"/>
    </w:pPr>
    <w:rPr>
      <w:rFonts w:ascii="Arial" w:eastAsia="Times New Roman" w:hAnsi="Arial"/>
      <w:b/>
      <w:bCs/>
      <w:sz w:val="24"/>
      <w:szCs w:val="20"/>
      <w:lang w:val="x-none" w:eastAsia="x-none"/>
    </w:rPr>
  </w:style>
  <w:style w:type="paragraph" w:styleId="Heading2">
    <w:name w:val="heading 2"/>
    <w:basedOn w:val="Normal"/>
    <w:next w:val="Normal"/>
    <w:link w:val="Heading2Char"/>
    <w:qFormat/>
    <w:rsid w:val="00D076F4"/>
    <w:pPr>
      <w:keepNext/>
      <w:spacing w:after="0" w:line="240" w:lineRule="auto"/>
      <w:ind w:right="-1"/>
      <w:jc w:val="center"/>
      <w:outlineLvl w:val="1"/>
    </w:pPr>
    <w:rPr>
      <w:rFonts w:ascii="Times New Roman" w:eastAsia="Times New Roman" w:hAnsi="Times New Roman"/>
      <w:b/>
      <w:bCs/>
      <w:color w:val="FF0000"/>
      <w:sz w:val="24"/>
      <w:szCs w:val="24"/>
      <w:lang w:val="x-none" w:eastAsia="x-none"/>
    </w:rPr>
  </w:style>
  <w:style w:type="paragraph" w:styleId="Heading5">
    <w:name w:val="heading 5"/>
    <w:basedOn w:val="Normal"/>
    <w:next w:val="Normal"/>
    <w:link w:val="Heading5Char"/>
    <w:uiPriority w:val="9"/>
    <w:unhideWhenUsed/>
    <w:qFormat/>
    <w:rsid w:val="0046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6F4"/>
    <w:rPr>
      <w:rFonts w:ascii="Arial" w:eastAsia="Times New Roman" w:hAnsi="Arial" w:cs="Times New Roman"/>
      <w:b/>
      <w:bCs/>
      <w:sz w:val="24"/>
      <w:szCs w:val="20"/>
      <w:lang w:val="x-none" w:eastAsia="x-none"/>
    </w:rPr>
  </w:style>
  <w:style w:type="character" w:customStyle="1" w:styleId="Heading2Char">
    <w:name w:val="Heading 2 Char"/>
    <w:basedOn w:val="DefaultParagraphFont"/>
    <w:link w:val="Heading2"/>
    <w:rsid w:val="00D076F4"/>
    <w:rPr>
      <w:rFonts w:ascii="Times New Roman" w:eastAsia="Times New Roman" w:hAnsi="Times New Roman" w:cs="Times New Roman"/>
      <w:b/>
      <w:bCs/>
      <w:color w:val="FF0000"/>
      <w:sz w:val="24"/>
      <w:szCs w:val="24"/>
      <w:lang w:val="x-none" w:eastAsia="x-none"/>
    </w:rPr>
  </w:style>
  <w:style w:type="paragraph" w:styleId="Header">
    <w:name w:val="header"/>
    <w:basedOn w:val="Normal"/>
    <w:link w:val="HeaderChar"/>
    <w:uiPriority w:val="99"/>
    <w:unhideWhenUsed/>
    <w:rsid w:val="00D076F4"/>
    <w:pPr>
      <w:tabs>
        <w:tab w:val="center" w:pos="4252"/>
        <w:tab w:val="right" w:pos="8504"/>
      </w:tabs>
      <w:spacing w:after="0" w:line="240" w:lineRule="auto"/>
    </w:pPr>
  </w:style>
  <w:style w:type="character" w:customStyle="1" w:styleId="HeaderChar">
    <w:name w:val="Header Char"/>
    <w:basedOn w:val="DefaultParagraphFont"/>
    <w:link w:val="Header"/>
    <w:rsid w:val="00D076F4"/>
    <w:rPr>
      <w:rFonts w:ascii="Calibri" w:eastAsia="Calibri" w:hAnsi="Calibri" w:cs="Times New Roman"/>
    </w:rPr>
  </w:style>
  <w:style w:type="paragraph" w:styleId="ListParagraph">
    <w:name w:val="List Paragraph"/>
    <w:aliases w:val="Bullet List,FooterText,numbered,Paragraphe de liste1,Bulletr List Paragraph,列出段落,列出段落1,List Paragraph21,Listeafsnit1,Parágrafo da Lista1,Párrafo de lista1,リスト段落1,Bullet list,List Paragraph11,Foot,列出段落2"/>
    <w:basedOn w:val="Normal"/>
    <w:link w:val="ListParagraphChar"/>
    <w:uiPriority w:val="34"/>
    <w:qFormat/>
    <w:rsid w:val="00D076F4"/>
    <w:pPr>
      <w:spacing w:after="0" w:line="240" w:lineRule="auto"/>
      <w:ind w:left="708"/>
    </w:pPr>
    <w:rPr>
      <w:rFonts w:ascii="Times New Roman" w:eastAsia="Times New Roman" w:hAnsi="Times New Roman"/>
      <w:sz w:val="24"/>
      <w:szCs w:val="24"/>
      <w:lang w:eastAsia="pt-BR"/>
    </w:rPr>
  </w:style>
  <w:style w:type="paragraph" w:customStyle="1" w:styleId="ListaColorida-nfase11">
    <w:name w:val="Lista Colorida - Ênfase 11"/>
    <w:basedOn w:val="Normal"/>
    <w:qFormat/>
    <w:rsid w:val="00D076F4"/>
    <w:pPr>
      <w:spacing w:after="0" w:line="240" w:lineRule="auto"/>
      <w:ind w:left="708"/>
    </w:pPr>
    <w:rPr>
      <w:rFonts w:ascii="CG Times (WN)" w:eastAsia="Times New Roman" w:hAnsi="CG Times (WN)"/>
      <w:sz w:val="20"/>
      <w:szCs w:val="20"/>
      <w:lang w:val="pl-PL" w:eastAsia="pt-BR"/>
    </w:rPr>
  </w:style>
  <w:style w:type="character" w:styleId="Hyperlink">
    <w:name w:val="Hyperlink"/>
    <w:uiPriority w:val="99"/>
    <w:unhideWhenUsed/>
    <w:rsid w:val="00D076F4"/>
    <w:rPr>
      <w:color w:val="0000FF"/>
      <w:u w:val="single"/>
    </w:rPr>
  </w:style>
  <w:style w:type="character" w:customStyle="1" w:styleId="DeltaViewInsertion">
    <w:name w:val="DeltaView Insertion"/>
    <w:rsid w:val="00D076F4"/>
    <w:rPr>
      <w:color w:val="0000FF"/>
      <w:u w:val="double"/>
    </w:rPr>
  </w:style>
  <w:style w:type="table" w:styleId="TableGrid">
    <w:name w:val="Table Grid"/>
    <w:basedOn w:val="TableNormal"/>
    <w:uiPriority w:val="59"/>
    <w:rsid w:val="00D076F4"/>
    <w:pPr>
      <w:spacing w:after="0" w:line="240" w:lineRule="auto"/>
    </w:pPr>
    <w:rPr>
      <w:rFonts w:ascii="Arial" w:eastAsia="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076F4"/>
    <w:pPr>
      <w:spacing w:after="120"/>
    </w:pPr>
  </w:style>
  <w:style w:type="character" w:customStyle="1" w:styleId="BodyTextChar">
    <w:name w:val="Body Text Char"/>
    <w:basedOn w:val="DefaultParagraphFont"/>
    <w:link w:val="BodyText"/>
    <w:uiPriority w:val="99"/>
    <w:rsid w:val="00D076F4"/>
    <w:rPr>
      <w:rFonts w:ascii="Calibri" w:eastAsia="Calibri" w:hAnsi="Calibri" w:cs="Times New Roman"/>
    </w:rPr>
  </w:style>
  <w:style w:type="paragraph" w:styleId="NormalWeb">
    <w:name w:val="Normal (Web)"/>
    <w:basedOn w:val="Normal"/>
    <w:uiPriority w:val="99"/>
    <w:unhideWhenUsed/>
    <w:rsid w:val="00D076F4"/>
    <w:pPr>
      <w:autoSpaceDE w:val="0"/>
      <w:autoSpaceDN w:val="0"/>
      <w:adjustRightInd w:val="0"/>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paragraph" w:customStyle="1" w:styleId="Corpo">
    <w:name w:val="Corpo"/>
    <w:basedOn w:val="Normal"/>
    <w:rsid w:val="00D076F4"/>
    <w:pPr>
      <w:spacing w:after="0" w:line="240" w:lineRule="auto"/>
      <w:jc w:val="both"/>
    </w:pPr>
    <w:rPr>
      <w:rFonts w:ascii="Times New Roman" w:eastAsia="Times New Roman" w:hAnsi="Times New Roman"/>
      <w:color w:val="000000"/>
      <w:sz w:val="24"/>
      <w:szCs w:val="20"/>
    </w:rPr>
  </w:style>
  <w:style w:type="paragraph" w:customStyle="1" w:styleId="p14">
    <w:name w:val="p14"/>
    <w:basedOn w:val="Normal"/>
    <w:uiPriority w:val="99"/>
    <w:rsid w:val="00D076F4"/>
    <w:pPr>
      <w:tabs>
        <w:tab w:val="left" w:pos="720"/>
      </w:tabs>
      <w:spacing w:after="0" w:line="240" w:lineRule="atLeast"/>
      <w:jc w:val="both"/>
    </w:pPr>
    <w:rPr>
      <w:rFonts w:ascii="Times" w:eastAsia="Batang" w:hAnsi="Times" w:cs="Times"/>
      <w:sz w:val="24"/>
      <w:szCs w:val="24"/>
      <w:lang w:eastAsia="pt-BR"/>
    </w:rPr>
  </w:style>
  <w:style w:type="paragraph" w:styleId="BodyTextIndent3">
    <w:name w:val="Body Text Indent 3"/>
    <w:basedOn w:val="Normal"/>
    <w:link w:val="BodyTextIndent3Char"/>
    <w:uiPriority w:val="99"/>
    <w:rsid w:val="00D076F4"/>
    <w:pPr>
      <w:spacing w:after="120" w:line="240" w:lineRule="auto"/>
      <w:ind w:left="283"/>
    </w:pPr>
    <w:rPr>
      <w:rFonts w:ascii="Times New Roman" w:hAnsi="Times New Roman"/>
      <w:sz w:val="16"/>
      <w:szCs w:val="16"/>
      <w:lang w:eastAsia="pt-BR"/>
    </w:rPr>
  </w:style>
  <w:style w:type="character" w:customStyle="1" w:styleId="BodyTextIndent3Char">
    <w:name w:val="Body Text Indent 3 Char"/>
    <w:basedOn w:val="DefaultParagraphFont"/>
    <w:link w:val="BodyTextIndent3"/>
    <w:uiPriority w:val="99"/>
    <w:rsid w:val="00D076F4"/>
    <w:rPr>
      <w:rFonts w:ascii="Times New Roman" w:eastAsia="Calibri" w:hAnsi="Times New Roman" w:cs="Times New Roman"/>
      <w:sz w:val="16"/>
      <w:szCs w:val="16"/>
      <w:lang w:eastAsia="pt-BR"/>
    </w:rPr>
  </w:style>
  <w:style w:type="paragraph" w:customStyle="1" w:styleId="17TEXTOcorpojustificado">
    <w:name w:val="17. «TEXTO» corpo justificado"/>
    <w:basedOn w:val="Normal"/>
    <w:uiPriority w:val="99"/>
    <w:rsid w:val="00D076F4"/>
    <w:pPr>
      <w:spacing w:after="0" w:line="260" w:lineRule="atLeast"/>
      <w:jc w:val="both"/>
    </w:pPr>
    <w:rPr>
      <w:rFonts w:ascii="Times" w:eastAsia="Times New Roman" w:hAnsi="Times" w:cs="Times"/>
      <w:lang w:eastAsia="pt-BR"/>
    </w:rPr>
  </w:style>
  <w:style w:type="paragraph" w:customStyle="1" w:styleId="MAG-CORPODETEXTO">
    <w:name w:val="(MAG - CORPO DE TEXTO)"/>
    <w:basedOn w:val="Normal"/>
    <w:qFormat/>
    <w:rsid w:val="00D076F4"/>
    <w:pPr>
      <w:suppressAutoHyphens/>
      <w:autoSpaceDN w:val="0"/>
      <w:spacing w:after="240" w:line="300" w:lineRule="exact"/>
      <w:jc w:val="both"/>
    </w:pPr>
    <w:rPr>
      <w:rFonts w:ascii="Tahoma" w:eastAsia="Times New Roman" w:hAnsi="Tahoma" w:cs="Tahoma"/>
      <w:spacing w:val="-2"/>
      <w:sz w:val="20"/>
      <w:szCs w:val="20"/>
    </w:rPr>
  </w:style>
  <w:style w:type="paragraph" w:customStyle="1" w:styleId="NormalWeb0">
    <w:name w:val="Normal(Web)"/>
    <w:basedOn w:val="Normal"/>
    <w:next w:val="Normal"/>
    <w:rsid w:val="00D076F4"/>
    <w:pPr>
      <w:widowControl w:val="0"/>
      <w:autoSpaceDE w:val="0"/>
      <w:autoSpaceDN w:val="0"/>
      <w:adjustRightInd w:val="0"/>
      <w:spacing w:before="100" w:beforeAutospacing="1" w:after="100" w:afterAutospacing="1" w:line="240" w:lineRule="auto"/>
    </w:pPr>
    <w:rPr>
      <w:rFonts w:ascii="Arial Unicode MS" w:eastAsia="Times New Roman" w:hAnsi="Times New Roman" w:cs="Arial Unicode MS"/>
      <w:color w:val="000000"/>
      <w:lang w:val="en-US"/>
    </w:rPr>
  </w:style>
  <w:style w:type="paragraph" w:customStyle="1" w:styleId="Caption1">
    <w:name w:val="Caption1"/>
    <w:basedOn w:val="Normal"/>
    <w:next w:val="Normal"/>
    <w:hidden/>
    <w:rsid w:val="00D076F4"/>
    <w:pPr>
      <w:widowControl w:val="0"/>
      <w:autoSpaceDE w:val="0"/>
      <w:autoSpaceDN w:val="0"/>
      <w:adjustRightInd w:val="0"/>
      <w:spacing w:before="60" w:after="0" w:line="240" w:lineRule="auto"/>
      <w:jc w:val="center"/>
    </w:pPr>
    <w:rPr>
      <w:rFonts w:ascii="Arial" w:eastAsia="Times New Roman" w:hAnsi="Arial" w:cs="Arial"/>
      <w:b/>
      <w:bCs/>
      <w:caps/>
      <w:spacing w:val="38"/>
      <w:sz w:val="18"/>
      <w:szCs w:val="18"/>
      <w:lang w:eastAsia="pt-BR"/>
    </w:rPr>
  </w:style>
  <w:style w:type="paragraph" w:customStyle="1" w:styleId="Heading41">
    <w:name w:val="Heading 41"/>
    <w:aliases w:val="h4"/>
    <w:basedOn w:val="Normal"/>
    <w:next w:val="Normal"/>
    <w:rsid w:val="00D076F4"/>
    <w:pPr>
      <w:keepNext/>
      <w:widowControl w:val="0"/>
      <w:tabs>
        <w:tab w:val="left" w:pos="993"/>
      </w:tabs>
      <w:autoSpaceDE w:val="0"/>
      <w:autoSpaceDN w:val="0"/>
      <w:adjustRightInd w:val="0"/>
      <w:spacing w:before="120" w:after="0" w:line="240" w:lineRule="auto"/>
      <w:ind w:left="72" w:right="71" w:firstLine="495"/>
      <w:jc w:val="center"/>
      <w:outlineLvl w:val="3"/>
    </w:pPr>
    <w:rPr>
      <w:rFonts w:ascii="Arial" w:eastAsia="Times New Roman" w:hAnsi="Arial" w:cs="Arial"/>
      <w:caps/>
      <w:sz w:val="16"/>
      <w:szCs w:val="16"/>
      <w:u w:val="single"/>
      <w:lang w:eastAsia="pt-BR"/>
    </w:rPr>
  </w:style>
  <w:style w:type="paragraph" w:customStyle="1" w:styleId="Estilo1">
    <w:name w:val="Estilo1"/>
    <w:basedOn w:val="Normal"/>
    <w:link w:val="Estilo1Char"/>
    <w:qFormat/>
    <w:rsid w:val="00D076F4"/>
    <w:pPr>
      <w:spacing w:after="0" w:line="240" w:lineRule="auto"/>
      <w:ind w:left="709" w:hanging="709"/>
      <w:jc w:val="both"/>
    </w:pPr>
    <w:rPr>
      <w:rFonts w:ascii="Times New Roman" w:eastAsia="Times New Roman" w:hAnsi="Times New Roman"/>
      <w:color w:val="000000"/>
      <w:sz w:val="24"/>
      <w:szCs w:val="20"/>
      <w:lang w:eastAsia="pt-BR"/>
    </w:rPr>
  </w:style>
  <w:style w:type="paragraph" w:styleId="Footer">
    <w:name w:val="footer"/>
    <w:basedOn w:val="Normal"/>
    <w:link w:val="FooterChar"/>
    <w:uiPriority w:val="99"/>
    <w:unhideWhenUsed/>
    <w:rsid w:val="00D076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076F4"/>
    <w:rPr>
      <w:rFonts w:ascii="Calibri" w:eastAsia="Calibri" w:hAnsi="Calibri" w:cs="Times New Roman"/>
    </w:rPr>
  </w:style>
  <w:style w:type="paragraph" w:customStyle="1" w:styleId="BasicParagraph">
    <w:name w:val="[Basic Paragraph]"/>
    <w:basedOn w:val="Normal"/>
    <w:uiPriority w:val="99"/>
    <w:rsid w:val="00FA288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pt-BR"/>
    </w:rPr>
  </w:style>
  <w:style w:type="character" w:customStyle="1" w:styleId="Heading5Char">
    <w:name w:val="Heading 5 Char"/>
    <w:basedOn w:val="DefaultParagraphFont"/>
    <w:link w:val="Heading5"/>
    <w:uiPriority w:val="9"/>
    <w:rsid w:val="00462E4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C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A3"/>
    <w:rPr>
      <w:rFonts w:ascii="Tahoma" w:eastAsia="Calibri" w:hAnsi="Tahoma" w:cs="Tahoma"/>
      <w:sz w:val="16"/>
      <w:szCs w:val="16"/>
    </w:rPr>
  </w:style>
  <w:style w:type="paragraph" w:styleId="Revision">
    <w:name w:val="Revision"/>
    <w:hidden/>
    <w:uiPriority w:val="99"/>
    <w:semiHidden/>
    <w:rsid w:val="00300417"/>
    <w:pPr>
      <w:spacing w:after="0" w:line="240" w:lineRule="auto"/>
    </w:pPr>
    <w:rPr>
      <w:rFonts w:ascii="Calibri" w:eastAsia="Calibri" w:hAnsi="Calibri" w:cs="Times New Roman"/>
    </w:rPr>
  </w:style>
  <w:style w:type="character" w:customStyle="1" w:styleId="ListParagraphChar">
    <w:name w:val="List Paragraph Char"/>
    <w:aliases w:val="Bullet List Char,FooterText Char,numbered Char,Paragraphe de liste1 Char,Bulletr List Paragraph Char,列出段落 Char,列出段落1 Char,List Paragraph21 Char,Listeafsnit1 Char,Parágrafo da Lista1 Char,Párrafo de lista1 Char,リスト段落1 Char,Foot Char"/>
    <w:link w:val="ListParagraph"/>
    <w:uiPriority w:val="34"/>
    <w:rsid w:val="00526680"/>
    <w:rPr>
      <w:rFonts w:ascii="Times New Roman" w:eastAsia="Times New Roman" w:hAnsi="Times New Roman" w:cs="Times New Roman"/>
      <w:sz w:val="24"/>
      <w:szCs w:val="24"/>
      <w:lang w:eastAsia="pt-BR"/>
    </w:rPr>
  </w:style>
  <w:style w:type="paragraph" w:styleId="DocumentMap">
    <w:name w:val="Document Map"/>
    <w:basedOn w:val="Normal"/>
    <w:link w:val="DocumentMapChar"/>
    <w:semiHidden/>
    <w:rsid w:val="00DF32FF"/>
    <w:pPr>
      <w:shd w:val="clear" w:color="auto" w:fill="000080"/>
      <w:autoSpaceDE w:val="0"/>
      <w:autoSpaceDN w:val="0"/>
      <w:adjustRightInd w:val="0"/>
      <w:spacing w:after="0" w:line="240" w:lineRule="auto"/>
    </w:pPr>
    <w:rPr>
      <w:rFonts w:ascii="Tahoma" w:eastAsia="Times New Roman" w:hAnsi="Tahoma" w:cs="Tahoma"/>
      <w:sz w:val="24"/>
      <w:szCs w:val="24"/>
      <w:lang w:val="en-US" w:eastAsia="pt-BR"/>
    </w:rPr>
  </w:style>
  <w:style w:type="character" w:customStyle="1" w:styleId="DocumentMapChar">
    <w:name w:val="Document Map Char"/>
    <w:basedOn w:val="DefaultParagraphFont"/>
    <w:link w:val="DocumentMap"/>
    <w:semiHidden/>
    <w:rsid w:val="00DF32FF"/>
    <w:rPr>
      <w:rFonts w:ascii="Tahoma" w:eastAsia="Times New Roman" w:hAnsi="Tahoma" w:cs="Tahoma"/>
      <w:sz w:val="24"/>
      <w:szCs w:val="24"/>
      <w:shd w:val="clear" w:color="auto" w:fill="000080"/>
      <w:lang w:val="en-US" w:eastAsia="pt-BR"/>
    </w:rPr>
  </w:style>
  <w:style w:type="paragraph" w:customStyle="1" w:styleId="Default">
    <w:name w:val="Default"/>
    <w:basedOn w:val="Normal"/>
    <w:rsid w:val="00DD2025"/>
    <w:pPr>
      <w:autoSpaceDE w:val="0"/>
      <w:autoSpaceDN w:val="0"/>
      <w:spacing w:after="0" w:line="240" w:lineRule="auto"/>
    </w:pPr>
    <w:rPr>
      <w:rFonts w:ascii="Arial" w:eastAsiaTheme="minorHAnsi" w:hAnsi="Arial" w:cs="Arial"/>
      <w:color w:val="000000"/>
      <w:sz w:val="24"/>
      <w:szCs w:val="24"/>
    </w:rPr>
  </w:style>
  <w:style w:type="paragraph" w:customStyle="1" w:styleId="Level1">
    <w:name w:val="Level 1"/>
    <w:basedOn w:val="Normal"/>
    <w:next w:val="Normal"/>
    <w:rsid w:val="00872561"/>
    <w:pPr>
      <w:keepNext/>
      <w:numPr>
        <w:numId w:val="27"/>
      </w:numPr>
      <w:spacing w:before="280" w:after="140" w:line="290" w:lineRule="auto"/>
      <w:jc w:val="both"/>
      <w:outlineLvl w:val="0"/>
    </w:pPr>
    <w:rPr>
      <w:rFonts w:ascii="Arial" w:hAnsi="Arial"/>
      <w:b/>
      <w:bCs/>
      <w:kern w:val="20"/>
      <w:szCs w:val="32"/>
      <w:lang w:val="en-GB" w:eastAsia="en-GB"/>
    </w:rPr>
  </w:style>
  <w:style w:type="paragraph" w:customStyle="1" w:styleId="Level2">
    <w:name w:val="Level 2"/>
    <w:basedOn w:val="Normal"/>
    <w:rsid w:val="00872561"/>
    <w:pPr>
      <w:numPr>
        <w:ilvl w:val="1"/>
        <w:numId w:val="27"/>
      </w:numPr>
      <w:spacing w:after="140" w:line="290" w:lineRule="auto"/>
      <w:jc w:val="both"/>
    </w:pPr>
    <w:rPr>
      <w:rFonts w:ascii="Arial" w:hAnsi="Arial"/>
      <w:kern w:val="20"/>
      <w:sz w:val="20"/>
      <w:szCs w:val="28"/>
      <w:lang w:val="en-GB" w:eastAsia="en-GB"/>
    </w:rPr>
  </w:style>
  <w:style w:type="paragraph" w:customStyle="1" w:styleId="Level3">
    <w:name w:val="Level 3"/>
    <w:basedOn w:val="Normal"/>
    <w:rsid w:val="00872561"/>
    <w:pPr>
      <w:numPr>
        <w:ilvl w:val="2"/>
        <w:numId w:val="27"/>
      </w:numPr>
      <w:spacing w:after="140" w:line="290" w:lineRule="auto"/>
      <w:jc w:val="both"/>
    </w:pPr>
    <w:rPr>
      <w:rFonts w:ascii="Arial" w:hAnsi="Arial"/>
      <w:kern w:val="20"/>
      <w:sz w:val="20"/>
      <w:szCs w:val="28"/>
      <w:lang w:val="en-GB" w:eastAsia="en-GB"/>
    </w:rPr>
  </w:style>
  <w:style w:type="paragraph" w:customStyle="1" w:styleId="Level4">
    <w:name w:val="Level 4"/>
    <w:basedOn w:val="Normal"/>
    <w:rsid w:val="00872561"/>
    <w:pPr>
      <w:numPr>
        <w:ilvl w:val="3"/>
        <w:numId w:val="27"/>
      </w:numPr>
      <w:spacing w:after="140" w:line="290" w:lineRule="auto"/>
      <w:jc w:val="both"/>
    </w:pPr>
    <w:rPr>
      <w:rFonts w:ascii="Arial" w:hAnsi="Arial"/>
      <w:kern w:val="20"/>
      <w:sz w:val="20"/>
      <w:szCs w:val="20"/>
      <w:lang w:val="en-GB" w:eastAsia="en-GB"/>
    </w:rPr>
  </w:style>
  <w:style w:type="paragraph" w:customStyle="1" w:styleId="Level5">
    <w:name w:val="Level 5"/>
    <w:basedOn w:val="Normal"/>
    <w:rsid w:val="00872561"/>
    <w:pPr>
      <w:numPr>
        <w:ilvl w:val="4"/>
        <w:numId w:val="27"/>
      </w:numPr>
      <w:spacing w:after="140" w:line="290" w:lineRule="auto"/>
      <w:jc w:val="both"/>
    </w:pPr>
    <w:rPr>
      <w:rFonts w:ascii="Arial" w:hAnsi="Arial"/>
      <w:kern w:val="20"/>
      <w:sz w:val="20"/>
      <w:szCs w:val="20"/>
      <w:lang w:val="en-GB" w:eastAsia="en-GB"/>
    </w:rPr>
  </w:style>
  <w:style w:type="paragraph" w:customStyle="1" w:styleId="Level6">
    <w:name w:val="Level 6"/>
    <w:basedOn w:val="Normal"/>
    <w:rsid w:val="00872561"/>
    <w:pPr>
      <w:numPr>
        <w:ilvl w:val="5"/>
        <w:numId w:val="27"/>
      </w:numPr>
      <w:spacing w:after="140" w:line="290" w:lineRule="auto"/>
      <w:jc w:val="both"/>
    </w:pPr>
    <w:rPr>
      <w:rFonts w:ascii="Arial" w:hAnsi="Arial"/>
      <w:kern w:val="20"/>
      <w:sz w:val="20"/>
      <w:szCs w:val="20"/>
      <w:lang w:val="en-GB" w:eastAsia="en-GB"/>
    </w:rPr>
  </w:style>
  <w:style w:type="character" w:customStyle="1" w:styleId="Estilo1Char">
    <w:name w:val="Estilo1 Char"/>
    <w:link w:val="Estilo1"/>
    <w:rsid w:val="00EA5790"/>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0931">
      <w:bodyDiv w:val="1"/>
      <w:marLeft w:val="0"/>
      <w:marRight w:val="0"/>
      <w:marTop w:val="0"/>
      <w:marBottom w:val="0"/>
      <w:divBdr>
        <w:top w:val="none" w:sz="0" w:space="0" w:color="auto"/>
        <w:left w:val="none" w:sz="0" w:space="0" w:color="auto"/>
        <w:bottom w:val="none" w:sz="0" w:space="0" w:color="auto"/>
        <w:right w:val="none" w:sz="0" w:space="0" w:color="auto"/>
      </w:divBdr>
    </w:div>
    <w:div w:id="1127621173">
      <w:bodyDiv w:val="1"/>
      <w:marLeft w:val="0"/>
      <w:marRight w:val="0"/>
      <w:marTop w:val="0"/>
      <w:marBottom w:val="0"/>
      <w:divBdr>
        <w:top w:val="none" w:sz="0" w:space="0" w:color="auto"/>
        <w:left w:val="none" w:sz="0" w:space="0" w:color="auto"/>
        <w:bottom w:val="none" w:sz="0" w:space="0" w:color="auto"/>
        <w:right w:val="none" w:sz="0" w:space="0" w:color="auto"/>
      </w:divBdr>
    </w:div>
    <w:div w:id="1182354327">
      <w:bodyDiv w:val="1"/>
      <w:marLeft w:val="0"/>
      <w:marRight w:val="0"/>
      <w:marTop w:val="0"/>
      <w:marBottom w:val="0"/>
      <w:divBdr>
        <w:top w:val="none" w:sz="0" w:space="0" w:color="auto"/>
        <w:left w:val="none" w:sz="0" w:space="0" w:color="auto"/>
        <w:bottom w:val="none" w:sz="0" w:space="0" w:color="auto"/>
        <w:right w:val="none" w:sz="0" w:space="0" w:color="auto"/>
      </w:divBdr>
    </w:div>
    <w:div w:id="1343707462">
      <w:bodyDiv w:val="1"/>
      <w:marLeft w:val="0"/>
      <w:marRight w:val="0"/>
      <w:marTop w:val="0"/>
      <w:marBottom w:val="0"/>
      <w:divBdr>
        <w:top w:val="none" w:sz="0" w:space="0" w:color="auto"/>
        <w:left w:val="none" w:sz="0" w:space="0" w:color="auto"/>
        <w:bottom w:val="none" w:sz="0" w:space="0" w:color="auto"/>
        <w:right w:val="none" w:sz="0" w:space="0" w:color="auto"/>
      </w:divBdr>
    </w:div>
    <w:div w:id="1648703666">
      <w:bodyDiv w:val="1"/>
      <w:marLeft w:val="0"/>
      <w:marRight w:val="0"/>
      <w:marTop w:val="0"/>
      <w:marBottom w:val="0"/>
      <w:divBdr>
        <w:top w:val="none" w:sz="0" w:space="0" w:color="auto"/>
        <w:left w:val="none" w:sz="0" w:space="0" w:color="auto"/>
        <w:bottom w:val="none" w:sz="0" w:space="0" w:color="auto"/>
        <w:right w:val="none" w:sz="0" w:space="0" w:color="auto"/>
      </w:divBdr>
    </w:div>
    <w:div w:id="19772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contato-fundoimobiliario@btgpactual.com" TargetMode="External"/><Relationship Id="rId18" Type="http://schemas.openxmlformats.org/officeDocument/2006/relationships/hyperlink" Target="http://www.cvm.gov.br"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btgpactual.com/home/asset-management/fundos-btg-pactual"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xpi.com.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ridicomc@xpi.com.br" TargetMode="External"/><Relationship Id="rId20" Type="http://schemas.openxmlformats.org/officeDocument/2006/relationships/hyperlink" Target="http://www.cvm.gov.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b3.com.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struturacao@xpi.com.br" TargetMode="External"/><Relationship Id="rId23" Type="http://schemas.openxmlformats.org/officeDocument/2006/relationships/hyperlink" Target="http://www.cvm.gov.br"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b3.com.br"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btgpactual.com/home/asset-management/fundos-btg-pactual" TargetMode="External"/><Relationship Id="rId22" Type="http://schemas.openxmlformats.org/officeDocument/2006/relationships/hyperlink" Target="http://www.xpi.com.b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F244-DCFD-40A5-B728-F7635AAFE27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2DE1C842-6BF2-8E42-8C70-E774A60D7E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8072</Words>
  <Characters>46016</Characters>
  <Application>Microsoft Office Word</Application>
  <DocSecurity>0</DocSecurity>
  <Lines>383</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2018-11-16T16:16:00Z</dcterms:created>
  <dcterms:modified xsi:type="dcterms:W3CDTF">2018-11-16T16:16:00Z</dcterms:modified>
</cp:coreProperties>
</file>